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A9CA" w14:textId="77777777" w:rsidR="000054E2" w:rsidRDefault="000054E2"/>
    <w:p w14:paraId="64F6DA45" w14:textId="77777777" w:rsidR="00084972" w:rsidRPr="0005617A" w:rsidRDefault="00084972" w:rsidP="00084972">
      <w:pPr>
        <w:spacing w:line="360" w:lineRule="auto"/>
        <w:jc w:val="center"/>
        <w:rPr>
          <w:b/>
        </w:rPr>
      </w:pPr>
      <w:r w:rsidRPr="0005617A">
        <w:rPr>
          <w:b/>
        </w:rPr>
        <w:t>CONTRACT DE ACHIZIȚIE PUBLICĂ</w:t>
      </w:r>
    </w:p>
    <w:p w14:paraId="6D2063CD" w14:textId="77777777" w:rsidR="00084972" w:rsidRPr="0005617A" w:rsidRDefault="00084972" w:rsidP="00084972">
      <w:pPr>
        <w:spacing w:line="360" w:lineRule="auto"/>
        <w:jc w:val="center"/>
        <w:rPr>
          <w:b/>
          <w:bCs/>
        </w:rPr>
      </w:pPr>
      <w:r w:rsidRPr="0005617A">
        <w:rPr>
          <w:b/>
        </w:rPr>
        <w:t xml:space="preserve">Servicii de pază – </w:t>
      </w:r>
      <w:r w:rsidRPr="0005617A">
        <w:rPr>
          <w:rStyle w:val="tal1"/>
          <w:b/>
        </w:rPr>
        <w:t>Muzeul Național Brătianu</w:t>
      </w:r>
    </w:p>
    <w:p w14:paraId="0EA1AE68" w14:textId="77777777" w:rsidR="00084972" w:rsidRDefault="00084972" w:rsidP="00084972">
      <w:pPr>
        <w:spacing w:line="360" w:lineRule="auto"/>
        <w:jc w:val="center"/>
        <w:rPr>
          <w:b/>
          <w:bCs/>
        </w:rPr>
      </w:pPr>
      <w:r w:rsidRPr="0005617A">
        <w:rPr>
          <w:b/>
          <w:bCs/>
        </w:rPr>
        <w:t>Nr.  ……………. / ......................</w:t>
      </w:r>
    </w:p>
    <w:p w14:paraId="2A2A282C" w14:textId="77777777" w:rsidR="00084972" w:rsidRPr="0005617A" w:rsidRDefault="00084972" w:rsidP="00084972">
      <w:pPr>
        <w:spacing w:line="360" w:lineRule="auto"/>
        <w:jc w:val="center"/>
        <w:rPr>
          <w:b/>
          <w:bCs/>
        </w:rPr>
      </w:pPr>
    </w:p>
    <w:p w14:paraId="51E5EC4E" w14:textId="6E921B9B" w:rsidR="00084972" w:rsidRPr="0005617A" w:rsidRDefault="00084972" w:rsidP="00084972">
      <w:pPr>
        <w:spacing w:line="360" w:lineRule="auto"/>
      </w:pPr>
      <w:r w:rsidRPr="0005617A">
        <w:t>  </w:t>
      </w:r>
      <w:r>
        <w:tab/>
      </w:r>
      <w:r w:rsidRPr="0005617A">
        <w:t>Prezentul Contract de achiziție publică de servicii, (denumit în continuare „Contract”),</w:t>
      </w:r>
      <w:r>
        <w:t xml:space="preserve">       </w:t>
      </w:r>
      <w:r w:rsidRPr="0005617A">
        <w:t xml:space="preserve"> s-a încheiat având în vedere prevederile din Legea nr. 98/2016 privind achizițiile publice (denumită în continuare „Legea nr. 98/2016”), precum și orice alte prevederi legale emise în aplicarea acesteia încheiat în data de </w:t>
      </w:r>
      <w:r w:rsidRPr="0005617A">
        <w:rPr>
          <w:b/>
          <w:bCs/>
        </w:rPr>
        <w:t>................................. ,</w:t>
      </w:r>
      <w:r w:rsidRPr="0005617A">
        <w:t xml:space="preserve"> între:</w:t>
      </w:r>
    </w:p>
    <w:p w14:paraId="7CA75276" w14:textId="77777777" w:rsidR="00084972" w:rsidRPr="0005617A" w:rsidRDefault="00084972" w:rsidP="00084972">
      <w:pPr>
        <w:ind w:firstLine="720"/>
        <w:jc w:val="both"/>
        <w:rPr>
          <w:b/>
          <w:bCs/>
        </w:rPr>
      </w:pPr>
      <w:r w:rsidRPr="0005617A">
        <w:t xml:space="preserve">Autoritatea contractantă: </w:t>
      </w:r>
      <w:r w:rsidRPr="0005617A">
        <w:rPr>
          <w:b/>
          <w:bCs/>
        </w:rPr>
        <w:t>MUZEUL NAŢIONAL BRĂTIANU</w:t>
      </w:r>
      <w:r w:rsidRPr="0005617A">
        <w:t>, cu sediul în Ștefănești, str. Ion I.C. Brătianu</w:t>
      </w:r>
      <w:r w:rsidRPr="0005617A">
        <w:rPr>
          <w:b/>
          <w:bCs/>
        </w:rPr>
        <w:t xml:space="preserve"> </w:t>
      </w:r>
      <w:r w:rsidRPr="0005617A">
        <w:t xml:space="preserve">nr. 37, jud. Argeș, cod poştal 117715, CIF </w:t>
      </w:r>
      <w:r w:rsidRPr="0005617A">
        <w:rPr>
          <w:spacing w:val="18"/>
        </w:rPr>
        <w:t>42232014</w:t>
      </w:r>
      <w:r w:rsidRPr="0005617A">
        <w:t>, cont deschis la Trezoreria Pitești, reprezentată legal prin</w:t>
      </w:r>
      <w:r w:rsidRPr="0005617A">
        <w:rPr>
          <w:b/>
          <w:bCs/>
        </w:rPr>
        <w:t xml:space="preserve">  </w:t>
      </w:r>
      <w:r w:rsidRPr="0005617A">
        <w:t>Manager interimar</w:t>
      </w:r>
      <w:r w:rsidRPr="0005617A">
        <w:rPr>
          <w:b/>
          <w:bCs/>
        </w:rPr>
        <w:t>– Mihai Alexăndrescu</w:t>
      </w:r>
      <w:r w:rsidRPr="0005617A">
        <w:t>, în calitate de</w:t>
      </w:r>
      <w:r w:rsidRPr="0005617A">
        <w:rPr>
          <w:b/>
          <w:bCs/>
        </w:rPr>
        <w:t xml:space="preserve"> achizitor</w:t>
      </w:r>
      <w:r w:rsidRPr="0005617A">
        <w:t xml:space="preserve">, pe de altă parte, </w:t>
      </w:r>
    </w:p>
    <w:p w14:paraId="3A1368D0" w14:textId="77777777" w:rsidR="00084972" w:rsidRPr="0005617A" w:rsidRDefault="00084972" w:rsidP="00084972">
      <w:pPr>
        <w:widowControl w:val="0"/>
        <w:ind w:firstLine="720"/>
        <w:jc w:val="center"/>
      </w:pPr>
      <w:r w:rsidRPr="0005617A">
        <w:t>Şi</w:t>
      </w:r>
    </w:p>
    <w:p w14:paraId="15A8B56D" w14:textId="77777777" w:rsidR="00084972" w:rsidRPr="0005617A" w:rsidRDefault="00084972" w:rsidP="00084972">
      <w:pPr>
        <w:widowControl w:val="0"/>
        <w:ind w:firstLine="720"/>
        <w:jc w:val="both"/>
        <w:rPr>
          <w:b/>
          <w:bCs/>
        </w:rPr>
      </w:pPr>
      <w:r w:rsidRPr="0005617A">
        <w:rPr>
          <w:b/>
        </w:rPr>
        <w:t>.....................................................................</w:t>
      </w:r>
      <w:r w:rsidRPr="0005617A">
        <w:t xml:space="preserve">, cu sediul în  localitatea ................... </w:t>
      </w:r>
      <w:r w:rsidRPr="0005617A">
        <w:rPr>
          <w:b/>
          <w:bCs/>
        </w:rPr>
        <w:t xml:space="preserve">..........................................................................., </w:t>
      </w:r>
      <w:r w:rsidRPr="0005617A">
        <w:t xml:space="preserve">județ </w:t>
      </w:r>
      <w:r w:rsidRPr="0005617A">
        <w:rPr>
          <w:b/>
          <w:bCs/>
        </w:rPr>
        <w:t>..................................</w:t>
      </w:r>
      <w:r w:rsidRPr="0005617A">
        <w:t xml:space="preserve"> tel</w:t>
      </w:r>
      <w:r w:rsidRPr="0005617A">
        <w:rPr>
          <w:b/>
          <w:bCs/>
        </w:rPr>
        <w:t xml:space="preserve">..............................., </w:t>
      </w:r>
      <w:r w:rsidRPr="0005617A">
        <w:t xml:space="preserve">email: </w:t>
      </w:r>
      <w:r w:rsidRPr="0005617A">
        <w:rPr>
          <w:b/>
          <w:bCs/>
          <w:color w:val="555555"/>
          <w:spacing w:val="5"/>
          <w:lang w:eastAsia="en-US"/>
        </w:rPr>
        <w:t xml:space="preserve"> </w:t>
      </w:r>
      <w:r w:rsidRPr="0005617A">
        <w:rPr>
          <w:b/>
          <w:bCs/>
        </w:rPr>
        <w:t>……………………………..</w:t>
      </w:r>
      <w:r w:rsidRPr="0005617A">
        <w:t xml:space="preserve">, nr. înregistrare C.U.I: </w:t>
      </w:r>
      <w:r w:rsidRPr="0005617A">
        <w:rPr>
          <w:b/>
          <w:bCs/>
        </w:rPr>
        <w:t>...........................,</w:t>
      </w:r>
      <w:r w:rsidRPr="0005617A">
        <w:t xml:space="preserve"> înregistrată la Registrul Comerțului sub numărul</w:t>
      </w:r>
      <w:r w:rsidRPr="0005617A">
        <w:rPr>
          <w:b/>
          <w:bCs/>
        </w:rPr>
        <w:t xml:space="preserve"> ..................................................., </w:t>
      </w:r>
      <w:r w:rsidRPr="0005617A">
        <w:t xml:space="preserve">licență licenta I.G.P.R. - </w:t>
      </w:r>
      <w:r w:rsidRPr="0005617A">
        <w:rPr>
          <w:b/>
          <w:bCs/>
        </w:rPr>
        <w:t xml:space="preserve">.................................. </w:t>
      </w:r>
      <w:r w:rsidRPr="0005617A">
        <w:t xml:space="preserve">din </w:t>
      </w:r>
      <w:r w:rsidRPr="0005617A">
        <w:rPr>
          <w:b/>
          <w:bCs/>
        </w:rPr>
        <w:t>.................................</w:t>
      </w:r>
      <w:r w:rsidRPr="0005617A">
        <w:t xml:space="preserve"> de funcționare eliberată de Ministerul Afacerilor Interne, Inspectoratul General al Poliției Române, reprezentată prin .</w:t>
      </w:r>
      <w:r w:rsidRPr="0005617A">
        <w:rPr>
          <w:b/>
          <w:bCs/>
        </w:rPr>
        <w:t xml:space="preserve">................................................, </w:t>
      </w:r>
      <w:r w:rsidRPr="0005617A">
        <w:t xml:space="preserve">în calitate de </w:t>
      </w:r>
      <w:r w:rsidRPr="0005617A">
        <w:rPr>
          <w:b/>
        </w:rPr>
        <w:t>prestator</w:t>
      </w:r>
      <w:r w:rsidRPr="0005617A">
        <w:t>, pe de altă parte, au convenit încheierea prezentului Contract.</w:t>
      </w:r>
    </w:p>
    <w:p w14:paraId="0444E37A" w14:textId="77777777" w:rsidR="00084972" w:rsidRPr="0005617A" w:rsidRDefault="00084972" w:rsidP="00084972">
      <w:pPr>
        <w:ind w:firstLine="720"/>
        <w:jc w:val="both"/>
        <w:rPr>
          <w:i/>
          <w:iCs/>
        </w:rPr>
      </w:pPr>
      <w:r w:rsidRPr="0005617A">
        <w:rPr>
          <w:b/>
          <w:bCs/>
          <w:i/>
          <w:iCs/>
        </w:rPr>
        <w:t>1. Definţii</w:t>
      </w:r>
    </w:p>
    <w:p w14:paraId="61D780BB" w14:textId="77777777" w:rsidR="00084972" w:rsidRPr="0005617A" w:rsidRDefault="00084972" w:rsidP="00084972">
      <w:pPr>
        <w:ind w:firstLine="720"/>
        <w:jc w:val="both"/>
      </w:pPr>
      <w:r w:rsidRPr="0005617A">
        <w:rPr>
          <w:b/>
          <w:bCs/>
        </w:rPr>
        <w:t>1.1</w:t>
      </w:r>
      <w:r w:rsidRPr="0005617A">
        <w:t xml:space="preserve">. În prezentul contract următorii termeni vor fi interpretaţi astfel: </w:t>
      </w:r>
    </w:p>
    <w:p w14:paraId="237275BB"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Autoritate și Prestator</w:t>
      </w:r>
      <w:r w:rsidRPr="0005617A">
        <w:rPr>
          <w:rFonts w:ascii="Times New Roman" w:hAnsi="Times New Roman"/>
          <w:sz w:val="24"/>
          <w:szCs w:val="24"/>
          <w:lang w:val="ro-RO"/>
        </w:rPr>
        <w:t>- Părțile contractante, așa cum sunt acestea numite în prezentul Contract;</w:t>
      </w:r>
    </w:p>
    <w:p w14:paraId="791B3AB5"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Act Adițional</w:t>
      </w:r>
      <w:r w:rsidRPr="0005617A">
        <w:rPr>
          <w:rFonts w:ascii="Times New Roman" w:hAnsi="Times New Roman"/>
          <w:sz w:val="24"/>
          <w:szCs w:val="24"/>
          <w:lang w:val="ro-RO"/>
        </w:rPr>
        <w:t xml:space="preserve"> - document prin care se modifică termenii și condițiile prezentului Contract de achiziție publică de prestări servicii, în condițiile Legii nr. 98/2016 privind achizițiile publice;</w:t>
      </w:r>
    </w:p>
    <w:p w14:paraId="24A81F4D"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Caiet de Sarcini</w:t>
      </w:r>
      <w:r w:rsidRPr="0005617A">
        <w:rPr>
          <w:rFonts w:ascii="Times New Roman" w:hAnsi="Times New Roman"/>
          <w:sz w:val="24"/>
          <w:szCs w:val="24"/>
          <w:lang w:val="ro-RO"/>
        </w:rPr>
        <w:t xml:space="preserve"> – anexa 1 la Contract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Prestator și/sau rezultatele care trebuie realizate/prestate de către Prestator, inclusiv niveluri de calitate, performanță, protecție a mediului, sănătate publică, siguranță și altele asemenea, după caz, precum și cerințe aplicabile Prestatorului în ceea ce privește informațiile și documentele care trebuie puse la dispoziția Autorității contractante;</w:t>
      </w:r>
    </w:p>
    <w:p w14:paraId="60C59607"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Cazul fortuit</w:t>
      </w:r>
      <w:r w:rsidRPr="0005617A">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17196835" w14:textId="77777777" w:rsidR="00084972" w:rsidRPr="0005617A" w:rsidRDefault="00084972" w:rsidP="00084972">
      <w:pPr>
        <w:pStyle w:val="ListParagraph1"/>
        <w:numPr>
          <w:ilvl w:val="0"/>
          <w:numId w:val="1"/>
        </w:numPr>
        <w:spacing w:after="0" w:line="36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Cesiune</w:t>
      </w:r>
      <w:r w:rsidRPr="0005617A">
        <w:rPr>
          <w:rFonts w:ascii="Times New Roman" w:hAnsi="Times New Roman"/>
          <w:sz w:val="24"/>
          <w:szCs w:val="24"/>
          <w:lang w:val="ro-RO"/>
        </w:rPr>
        <w:t xml:space="preserve"> - înțelegere scrisă prin care Prestatorul transferă unei terțe părți, în condițiile Legii nr. 98/2016, drepturile și/sau obligațiile deținute prin Contract sau parte din acestea;</w:t>
      </w:r>
    </w:p>
    <w:p w14:paraId="44BF6EAE"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lastRenderedPageBreak/>
        <w:t>Conflict de interese</w:t>
      </w:r>
      <w:r w:rsidRPr="0005617A">
        <w:rPr>
          <w:rFonts w:ascii="Times New Roman" w:hAnsi="Times New Roman"/>
          <w:sz w:val="24"/>
          <w:szCs w:val="24"/>
          <w:lang w:val="ro-RO"/>
        </w:rPr>
        <w:t xml:space="preserve"> - orice situație influențând capacitatea Prestatorului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98/2016, în cazul în care este aplicabil;</w:t>
      </w:r>
    </w:p>
    <w:p w14:paraId="7F05D03D"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Contract </w:t>
      </w:r>
      <w:r w:rsidRPr="0005617A">
        <w:rPr>
          <w:rFonts w:ascii="Times New Roman" w:hAnsi="Times New Roman"/>
          <w:sz w:val="24"/>
          <w:szCs w:val="24"/>
          <w:lang w:val="ro-RO"/>
        </w:rPr>
        <w:t>- prezentul Contract de achiziție publică de prestări servicii care are ca obiect prestarea Serviciilor de pază, cu titlu oneros, asimilat, potrivit Legii, actului administrativ, încheiat în scris, între Autoritatea contractantă și Prestator.</w:t>
      </w:r>
    </w:p>
    <w:p w14:paraId="1D12BBDC"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Contract de Subcontractare</w:t>
      </w:r>
      <w:r w:rsidRPr="0005617A">
        <w:rPr>
          <w:rFonts w:ascii="Times New Roman" w:hAnsi="Times New Roman"/>
          <w:sz w:val="24"/>
          <w:szCs w:val="24"/>
          <w:lang w:val="ro-RO"/>
        </w:rPr>
        <w:t xml:space="preserve"> - acordul încheiat în scris între Prestator și un terț ce dobândește calitatea de Subcontractant, în condițiile Legii nr. 98/2016, prin care Prestatorul subcontractează Subcontractantului partea din Contract în conformitate cu prevederile Contractului;</w:t>
      </w:r>
    </w:p>
    <w:p w14:paraId="72BD9899"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Despăgubire - </w:t>
      </w:r>
      <w:r w:rsidRPr="0005617A">
        <w:rPr>
          <w:rFonts w:ascii="Times New Roman" w:hAnsi="Times New Roman"/>
          <w:sz w:val="24"/>
          <w:szCs w:val="24"/>
          <w:lang w:val="ro-RO"/>
        </w:rPr>
        <w:t>suma, neprevăzută expres în Contractul, care este acordată de către instanța de judecată ca despăgubire plătibilă Părții prejudiciate în urma încălcării prevederilor Contractului de către cealaltă Parte;</w:t>
      </w:r>
    </w:p>
    <w:p w14:paraId="6E940FD4"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Dispoziție </w:t>
      </w:r>
      <w:r w:rsidRPr="0005617A">
        <w:rPr>
          <w:rFonts w:ascii="Times New Roman" w:hAnsi="Times New Roman"/>
          <w:sz w:val="24"/>
          <w:szCs w:val="24"/>
          <w:lang w:val="ro-RO"/>
        </w:rPr>
        <w:t>- document scris(ă) emis(ă) de Autoritatea contractantă în executarea Contractului și cu respectarea prevederilor acestuia, în limitele Legii nr. 98/2016 și a normelor de aplicare a acesteia;</w:t>
      </w:r>
    </w:p>
    <w:p w14:paraId="413027BC"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Documentele Autorității contractante</w:t>
      </w:r>
      <w:r w:rsidRPr="0005617A">
        <w:rPr>
          <w:rFonts w:ascii="Times New Roman" w:hAnsi="Times New Roman"/>
          <w:sz w:val="24"/>
          <w:szCs w:val="24"/>
          <w:lang w:val="ro-RO"/>
        </w:rPr>
        <w:t xml:space="preserve"> - toate și fiecare dintre documentele necesare în mod direct sau implicit prin natura serviciilor care fac obiectul Contractului, inclusiv, dar fără a se limita la: planuri, regulamente, desene, schițe, modele, date informatice furnizate de Autoritatea contractantă și necesare Prestatorului în vederea realizării obiectului Contractului;</w:t>
      </w:r>
    </w:p>
    <w:p w14:paraId="6F712A8A"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Durata de valabilitate a Contractului</w:t>
      </w:r>
      <w:r w:rsidRPr="0005617A">
        <w:rPr>
          <w:rFonts w:ascii="Times New Roman" w:hAnsi="Times New Roman"/>
          <w:sz w:val="24"/>
          <w:szCs w:val="24"/>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dacă aceasta din urmă este neîntreruptă. Durata de prestare a serviciilor nu poate depăși, ca termen, limita termenului la care expiră durata Contractului</w:t>
      </w:r>
    </w:p>
    <w:p w14:paraId="6379E8C4"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Contractul </w:t>
      </w:r>
      <w:r w:rsidRPr="0005617A">
        <w:rPr>
          <w:rFonts w:ascii="Times New Roman" w:hAnsi="Times New Roman"/>
          <w:sz w:val="24"/>
          <w:szCs w:val="24"/>
          <w:lang w:val="ro-RO"/>
        </w:rPr>
        <w:t>este considerat finalizat atunci când prestatorul:</w:t>
      </w:r>
    </w:p>
    <w:p w14:paraId="56E39220" w14:textId="77777777" w:rsidR="00084972" w:rsidRPr="0005617A" w:rsidRDefault="00084972" w:rsidP="00084972">
      <w:pPr>
        <w:pStyle w:val="ListParagraph1"/>
        <w:numPr>
          <w:ilvl w:val="0"/>
          <w:numId w:val="2"/>
        </w:numPr>
        <w:spacing w:after="0" w:line="240" w:lineRule="auto"/>
        <w:ind w:left="0" w:firstLine="567"/>
        <w:jc w:val="both"/>
        <w:rPr>
          <w:rFonts w:ascii="Times New Roman" w:hAnsi="Times New Roman"/>
          <w:i/>
          <w:iCs/>
          <w:sz w:val="24"/>
          <w:szCs w:val="24"/>
          <w:lang w:val="ro-RO"/>
        </w:rPr>
      </w:pPr>
      <w:r w:rsidRPr="0005617A">
        <w:rPr>
          <w:rFonts w:ascii="Times New Roman" w:hAnsi="Times New Roman"/>
          <w:i/>
          <w:iCs/>
          <w:sz w:val="24"/>
          <w:szCs w:val="24"/>
          <w:lang w:val="ro-RO"/>
        </w:rPr>
        <w:t>a realizat toate activitățile stabilite prin Contract și a prezentat toate Rezultatele, astfel cum este stabilit în Oferta sa și în Contract,</w:t>
      </w:r>
    </w:p>
    <w:p w14:paraId="7369B72E" w14:textId="77777777" w:rsidR="00084972" w:rsidRPr="0005617A" w:rsidRDefault="00084972" w:rsidP="00084972">
      <w:pPr>
        <w:pStyle w:val="ListParagraph1"/>
        <w:numPr>
          <w:ilvl w:val="0"/>
          <w:numId w:val="2"/>
        </w:numPr>
        <w:spacing w:after="0" w:line="240" w:lineRule="auto"/>
        <w:ind w:left="0" w:firstLine="567"/>
        <w:jc w:val="both"/>
        <w:rPr>
          <w:rFonts w:ascii="Times New Roman" w:hAnsi="Times New Roman"/>
          <w:i/>
          <w:iCs/>
          <w:sz w:val="24"/>
          <w:szCs w:val="24"/>
          <w:lang w:val="ro-RO"/>
        </w:rPr>
      </w:pPr>
      <w:r w:rsidRPr="0005617A">
        <w:rPr>
          <w:rFonts w:ascii="Times New Roman" w:hAnsi="Times New Roman"/>
          <w:i/>
          <w:iCs/>
          <w:sz w:val="24"/>
          <w:szCs w:val="24"/>
          <w:lang w:val="ro-RO"/>
        </w:rPr>
        <w:t>a remediat eventualele Neconformități care nu ar fi permis prestare serviciilor de către Autoritatea contractantă, în vederea obținerii beneficiilor anticipate și îndeplinirii obiectivelor comunicate prin Caietul de Sarcini;</w:t>
      </w:r>
    </w:p>
    <w:p w14:paraId="39A54C95"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Forță majoră</w:t>
      </w:r>
      <w:r w:rsidRPr="0005617A">
        <w:rPr>
          <w:rFonts w:ascii="Times New Roman" w:hAnsi="Times New Roman"/>
          <w:sz w:val="24"/>
          <w:szCs w:val="24"/>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577C720"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Întârziere -</w:t>
      </w:r>
      <w:r w:rsidRPr="0005617A">
        <w:rPr>
          <w:rFonts w:ascii="Times New Roman" w:hAnsi="Times New Roman"/>
          <w:sz w:val="24"/>
          <w:szCs w:val="24"/>
          <w:lang w:val="ro-RO"/>
        </w:rPr>
        <w:t xml:space="preserve"> orice eșec al Prestatorului sau al Autorității contractante de a executa orice obligații contractuale în termenul convenit;</w:t>
      </w:r>
    </w:p>
    <w:p w14:paraId="2F1EC5AE"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lastRenderedPageBreak/>
        <w:t>Lege - normă,</w:t>
      </w:r>
      <w:r w:rsidRPr="0005617A">
        <w:rPr>
          <w:rFonts w:ascii="Times New Roman" w:hAnsi="Times New Roman"/>
          <w:sz w:val="24"/>
          <w:szCs w:val="24"/>
          <w:lang w:val="ro-RO"/>
        </w:rPr>
        <w:t xml:space="preserve">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A9280BF"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Lună - luna calendaristică</w:t>
      </w:r>
      <w:r w:rsidRPr="0005617A">
        <w:rPr>
          <w:rFonts w:ascii="Times New Roman" w:hAnsi="Times New Roman"/>
          <w:sz w:val="24"/>
          <w:szCs w:val="24"/>
          <w:lang w:val="ro-RO"/>
        </w:rPr>
        <w:t xml:space="preserve"> (12 luni/an);</w:t>
      </w:r>
    </w:p>
    <w:p w14:paraId="716205BC"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Mijloace electronice de comunicare în cadrul Contractului</w:t>
      </w:r>
      <w:r w:rsidRPr="0005617A">
        <w:rPr>
          <w:rFonts w:ascii="Times New Roman" w:hAnsi="Times New Roman"/>
          <w:sz w:val="24"/>
          <w:szCs w:val="24"/>
          <w:lang w:val="ro-RO"/>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8830225"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Neconformitate (Neconformități</w:t>
      </w:r>
      <w:r w:rsidRPr="0005617A">
        <w:rPr>
          <w:rFonts w:ascii="Times New Roman" w:hAnsi="Times New Roman"/>
          <w:sz w:val="24"/>
          <w:szCs w:val="24"/>
          <w:lang w:val="ro-RO"/>
        </w:rPr>
        <w:t>)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p>
    <w:p w14:paraId="34F6213B"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Ofertă </w:t>
      </w:r>
      <w:r w:rsidRPr="0005617A">
        <w:rPr>
          <w:rFonts w:ascii="Times New Roman" w:hAnsi="Times New Roman"/>
          <w:sz w:val="24"/>
          <w:szCs w:val="24"/>
          <w:lang w:val="ro-RO"/>
        </w:rPr>
        <w:t>- actul juridic prin care Prestatorul și-a manifestat voința de a se angaja, din punct de vedere juridic, în acest Contract de achiziție publică de prestări servicii și cuprinde Propunerea Financiară, Propunerea Tehnică precum și alte documente care au fost menționate în Documentația de Atribuire;</w:t>
      </w:r>
    </w:p>
    <w:p w14:paraId="61659B77"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Penalitate</w:t>
      </w:r>
      <w:r w:rsidRPr="0005617A">
        <w:rPr>
          <w:rFonts w:ascii="Times New Roman" w:hAnsi="Times New Roman"/>
          <w:sz w:val="24"/>
          <w:szCs w:val="24"/>
          <w:lang w:val="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20A0591"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Personal -</w:t>
      </w:r>
      <w:r w:rsidRPr="0005617A">
        <w:rPr>
          <w:rFonts w:ascii="Times New Roman" w:hAnsi="Times New Roman"/>
          <w:sz w:val="24"/>
          <w:szCs w:val="24"/>
          <w:lang w:val="ro-RO"/>
        </w:rPr>
        <w:t xml:space="preserve"> persoanele desemnate de către Prestator sau de către oricare dintre Subcontractanți pentru îndeplinirea Contractului;</w:t>
      </w:r>
    </w:p>
    <w:p w14:paraId="25843D48"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Prețul Contractului</w:t>
      </w:r>
      <w:r w:rsidRPr="0005617A">
        <w:rPr>
          <w:rFonts w:ascii="Times New Roman" w:hAnsi="Times New Roman"/>
          <w:sz w:val="24"/>
          <w:szCs w:val="24"/>
          <w:lang w:val="ro-RO"/>
        </w:rPr>
        <w:t xml:space="preserve"> - Prețul plătibil Prestatorului de către Autoritatea contractantă, în baza și în conformitate cu prevederile Contractului, a ofertei Prestatorului și a documentației de atribuire, pentru îndeplinirea integrală și corespunzătoare a tuturor obligațiilor asumate.</w:t>
      </w:r>
    </w:p>
    <w:p w14:paraId="5D2FB012"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Prejudiciu–</w:t>
      </w:r>
      <w:r w:rsidRPr="0005617A">
        <w:rPr>
          <w:rFonts w:ascii="Times New Roman" w:hAnsi="Times New Roman"/>
          <w:sz w:val="24"/>
          <w:szCs w:val="24"/>
          <w:lang w:val="ro-RO"/>
        </w:rPr>
        <w:t>paguba produsă Autorității Contractante de către Prestator prin neexecutarea/executarea necorespunzătoare ori cu întârziere a obligațiilor stabilite în sarcina sa, prin prezentul contract;</w:t>
      </w:r>
    </w:p>
    <w:p w14:paraId="0982963B"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Recepția </w:t>
      </w:r>
      <w:r w:rsidRPr="0005617A">
        <w:rPr>
          <w:rFonts w:ascii="Times New Roman" w:hAnsi="Times New Roman"/>
          <w:sz w:val="24"/>
          <w:szCs w:val="24"/>
          <w:lang w:val="ro-RO"/>
        </w:rPr>
        <w:t>- reprezintă operațiunea prin care Autoritatea contractantă își exprimă acceptarea față de serviciile prestate în cadrul contractului de achiziție publică și pe baza căreia efectuează plata;</w:t>
      </w:r>
    </w:p>
    <w:p w14:paraId="71CA1A4A"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Rezultat/Rezultate</w:t>
      </w:r>
      <w:r w:rsidRPr="0005617A">
        <w:rPr>
          <w:rFonts w:ascii="Times New Roman" w:hAnsi="Times New Roman"/>
          <w:sz w:val="24"/>
          <w:szCs w:val="24"/>
          <w:lang w:val="ro-RO"/>
        </w:rPr>
        <w:t xml:space="preserve"> - oricare și toate informațiile, documentele, rapoartele colectate și/sau pregătite de Prestator ca urmare a prestării serviciilor, astfel cum sunt acestea descrise în Caietul de Sarcini;</w:t>
      </w:r>
    </w:p>
    <w:p w14:paraId="715F864F"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Scris(ă) sau în scris -</w:t>
      </w:r>
      <w:r w:rsidRPr="0005617A">
        <w:rPr>
          <w:rFonts w:ascii="Times New Roman" w:hAnsi="Times New Roman"/>
          <w:sz w:val="24"/>
          <w:szCs w:val="24"/>
          <w:lang w:val="ro-RO"/>
        </w:rPr>
        <w:t xml:space="preserve"> orice ansamblu de cuvinte sau cifre care poate fi citit, reprodus și comunicat ulterior, stocat pe suport de hârtie, inclusiv informații transmise și stocate prin Mijloace electronice de comunicare în cadrul Contractului;</w:t>
      </w:r>
    </w:p>
    <w:p w14:paraId="78B08799"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Standarde profesionale</w:t>
      </w:r>
      <w:r w:rsidRPr="0005617A">
        <w:rPr>
          <w:rFonts w:ascii="Times New Roman" w:hAnsi="Times New Roman"/>
          <w:sz w:val="24"/>
          <w:szCs w:val="24"/>
          <w:lang w:val="ro-RO"/>
        </w:rPr>
        <w:t xml:space="preserve"> - cerințele profesionale legate de serviciile prestate care ar fi respectate de către orice Prestator diligent care posedă cunoștințele și experiența necesară și pe care Prestatorul este obligat să le respecte în prestarea serviciilor incluse în prezentul Contract;</w:t>
      </w:r>
    </w:p>
    <w:p w14:paraId="274EDF03"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Subcontractant </w:t>
      </w:r>
      <w:r w:rsidRPr="0005617A">
        <w:rPr>
          <w:rFonts w:ascii="Times New Roman" w:hAnsi="Times New Roman"/>
          <w:sz w:val="24"/>
          <w:szCs w:val="24"/>
          <w:lang w:val="ro-RO"/>
        </w:rPr>
        <w:t>- 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p>
    <w:p w14:paraId="17CE3542"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lastRenderedPageBreak/>
        <w:t>Termen</w:t>
      </w:r>
      <w:r w:rsidRPr="0005617A">
        <w:rPr>
          <w:rFonts w:ascii="Times New Roman" w:hAnsi="Times New Roman"/>
          <w:sz w:val="24"/>
          <w:szCs w:val="24"/>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CDDDD2C" w14:textId="77777777" w:rsidR="00084972" w:rsidRPr="0005617A" w:rsidRDefault="00084972" w:rsidP="00084972">
      <w:pPr>
        <w:pStyle w:val="ListParagraph1"/>
        <w:numPr>
          <w:ilvl w:val="0"/>
          <w:numId w:val="1"/>
        </w:numPr>
        <w:spacing w:after="0" w:line="240" w:lineRule="auto"/>
        <w:ind w:left="360"/>
        <w:jc w:val="both"/>
        <w:rPr>
          <w:rFonts w:ascii="Times New Roman" w:hAnsi="Times New Roman"/>
          <w:sz w:val="24"/>
          <w:szCs w:val="24"/>
          <w:lang w:val="ro-RO"/>
        </w:rPr>
      </w:pPr>
      <w:r w:rsidRPr="0005617A">
        <w:rPr>
          <w:rFonts w:ascii="Times New Roman" w:hAnsi="Times New Roman"/>
          <w:b/>
          <w:bCs/>
          <w:sz w:val="24"/>
          <w:szCs w:val="24"/>
          <w:lang w:val="ro-RO"/>
        </w:rPr>
        <w:t xml:space="preserve">Zi </w:t>
      </w:r>
      <w:r w:rsidRPr="0005617A">
        <w:rPr>
          <w:rFonts w:ascii="Times New Roman" w:hAnsi="Times New Roman"/>
          <w:sz w:val="24"/>
          <w:szCs w:val="24"/>
          <w:lang w:val="ro-RO"/>
        </w:rPr>
        <w:t>- înseamnă zi calendaristică, iar anul înseamnă 365 de zile; în afara cazului în care se prevede expres că sunt zile lucrătoare.</w:t>
      </w:r>
    </w:p>
    <w:p w14:paraId="467AC3AA" w14:textId="77777777" w:rsidR="00084972" w:rsidRPr="0005617A" w:rsidRDefault="00084972" w:rsidP="00084972">
      <w:pPr>
        <w:ind w:firstLine="720"/>
        <w:jc w:val="both"/>
        <w:rPr>
          <w:i/>
          <w:iCs/>
        </w:rPr>
      </w:pPr>
      <w:r w:rsidRPr="0005617A">
        <w:rPr>
          <w:b/>
          <w:bCs/>
          <w:i/>
          <w:iCs/>
        </w:rPr>
        <w:t>2. Interpretare</w:t>
      </w:r>
    </w:p>
    <w:p w14:paraId="6EB13310" w14:textId="77777777" w:rsidR="00084972" w:rsidRPr="0005617A" w:rsidRDefault="00084972" w:rsidP="00084972">
      <w:pPr>
        <w:pStyle w:val="ListParagraph1"/>
        <w:spacing w:after="0" w:line="240" w:lineRule="auto"/>
        <w:ind w:left="0" w:firstLine="709"/>
        <w:jc w:val="both"/>
        <w:rPr>
          <w:rFonts w:ascii="Times New Roman" w:hAnsi="Times New Roman"/>
          <w:b/>
          <w:sz w:val="24"/>
          <w:szCs w:val="24"/>
          <w:lang w:val="ro-RO"/>
        </w:rPr>
      </w:pPr>
      <w:r w:rsidRPr="0005617A">
        <w:rPr>
          <w:rFonts w:ascii="Times New Roman" w:hAnsi="Times New Roman"/>
          <w:b/>
          <w:sz w:val="24"/>
          <w:szCs w:val="24"/>
          <w:lang w:val="ro-RO"/>
        </w:rPr>
        <w:t xml:space="preserve">2.1. </w:t>
      </w:r>
      <w:r w:rsidRPr="0005617A">
        <w:rPr>
          <w:rFonts w:ascii="Times New Roman" w:hAnsi="Times New Roman"/>
          <w:sz w:val="24"/>
          <w:szCs w:val="24"/>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F00D2A4" w14:textId="77777777" w:rsidR="00084972" w:rsidRPr="0005617A" w:rsidRDefault="00084972" w:rsidP="00084972">
      <w:pPr>
        <w:pStyle w:val="ListParagraph1"/>
        <w:spacing w:after="0" w:line="240" w:lineRule="auto"/>
        <w:ind w:left="0" w:firstLine="709"/>
        <w:jc w:val="both"/>
        <w:rPr>
          <w:rFonts w:ascii="Times New Roman" w:hAnsi="Times New Roman"/>
          <w:b/>
          <w:sz w:val="24"/>
          <w:szCs w:val="24"/>
          <w:lang w:val="ro-RO"/>
        </w:rPr>
      </w:pPr>
      <w:r w:rsidRPr="0005617A">
        <w:rPr>
          <w:rFonts w:ascii="Times New Roman" w:hAnsi="Times New Roman"/>
          <w:b/>
          <w:sz w:val="24"/>
          <w:szCs w:val="24"/>
          <w:lang w:val="ro-RO"/>
        </w:rPr>
        <w:t xml:space="preserve">2.2. </w:t>
      </w:r>
      <w:r w:rsidRPr="0005617A">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p>
    <w:p w14:paraId="7D9DB1B8" w14:textId="77777777" w:rsidR="00084972" w:rsidRPr="0005617A" w:rsidRDefault="00084972" w:rsidP="00084972">
      <w:pPr>
        <w:jc w:val="both"/>
        <w:rPr>
          <w:b/>
          <w:bCs/>
          <w:i/>
          <w:iCs/>
        </w:rPr>
      </w:pPr>
      <w:r w:rsidRPr="0005617A">
        <w:rPr>
          <w:b/>
          <w:bCs/>
          <w:i/>
          <w:iCs/>
        </w:rPr>
        <w:tab/>
        <w:t xml:space="preserve">3. Obiectul contractului </w:t>
      </w:r>
    </w:p>
    <w:p w14:paraId="25B7DF60" w14:textId="77777777" w:rsidR="00084972" w:rsidRPr="0005617A" w:rsidRDefault="00084972" w:rsidP="00084972">
      <w:pPr>
        <w:jc w:val="both"/>
      </w:pPr>
      <w:r w:rsidRPr="0005617A">
        <w:rPr>
          <w:b/>
          <w:bCs/>
        </w:rPr>
        <w:tab/>
        <w:t>3.1</w:t>
      </w:r>
      <w:r w:rsidRPr="0005617A">
        <w:t>. Prestatorul se obligă să presteze:</w:t>
      </w:r>
      <w:r w:rsidRPr="0005617A">
        <w:rPr>
          <w:b/>
          <w:bCs/>
        </w:rPr>
        <w:t xml:space="preserve">- Servicii de pază – </w:t>
      </w:r>
      <w:r w:rsidRPr="0005617A">
        <w:rPr>
          <w:bCs/>
        </w:rPr>
        <w:t xml:space="preserve">Muzeul Național Brătianu, cod CPV </w:t>
      </w:r>
      <w:r w:rsidRPr="0005617A">
        <w:t xml:space="preserve">79713000-5, în conformitate cu prevederile din prezentul Contract, Anexa nr. 1 – Caietul de sarcini. </w:t>
      </w:r>
    </w:p>
    <w:p w14:paraId="1A011F59" w14:textId="77777777" w:rsidR="00084972" w:rsidRPr="0005617A" w:rsidRDefault="00084972" w:rsidP="00084972">
      <w:pPr>
        <w:ind w:firstLine="720"/>
        <w:jc w:val="both"/>
      </w:pPr>
      <w:r w:rsidRPr="0005617A">
        <w:rPr>
          <w:b/>
          <w:bCs/>
        </w:rPr>
        <w:t xml:space="preserve">4. </w:t>
      </w:r>
      <w:r w:rsidRPr="0005617A">
        <w:rPr>
          <w:b/>
          <w:bCs/>
          <w:i/>
          <w:iCs/>
        </w:rPr>
        <w:t>Preţul contractului</w:t>
      </w:r>
      <w:r w:rsidRPr="0005617A">
        <w:rPr>
          <w:b/>
          <w:bCs/>
        </w:rPr>
        <w:t xml:space="preserve"> </w:t>
      </w:r>
    </w:p>
    <w:p w14:paraId="381C5906" w14:textId="77777777" w:rsidR="00084972" w:rsidRPr="0005617A" w:rsidRDefault="00084972" w:rsidP="00084972">
      <w:pPr>
        <w:jc w:val="both"/>
      </w:pPr>
      <w:r w:rsidRPr="0005617A">
        <w:rPr>
          <w:b/>
          <w:bCs/>
        </w:rPr>
        <w:tab/>
        <w:t>4.1.</w:t>
      </w:r>
      <w:r w:rsidRPr="0005617A">
        <w:t xml:space="preserve"> Preţul convenit pentru îndeplinirea contractului, plătibil Prestatorului de către Achizitor, conform ofertei ferme a Prestatorului este  detaliat după cum urmează:</w:t>
      </w:r>
    </w:p>
    <w:p w14:paraId="328FFDCB" w14:textId="77777777" w:rsidR="00084972" w:rsidRPr="0005617A" w:rsidRDefault="00084972" w:rsidP="00084972">
      <w:pPr>
        <w:jc w:val="center"/>
      </w:pPr>
      <w:r w:rsidRPr="0005617A">
        <w:t xml:space="preserve">-perioada </w:t>
      </w:r>
      <w:r w:rsidRPr="0005617A">
        <w:rPr>
          <w:b/>
          <w:bCs/>
        </w:rPr>
        <w:t>01.05.202</w:t>
      </w:r>
      <w:r>
        <w:rPr>
          <w:b/>
          <w:bCs/>
        </w:rPr>
        <w:t>6</w:t>
      </w:r>
      <w:r w:rsidRPr="0005617A">
        <w:rPr>
          <w:b/>
          <w:bCs/>
        </w:rPr>
        <w:t xml:space="preserve"> – 31.12.202</w:t>
      </w:r>
      <w:r>
        <w:rPr>
          <w:b/>
          <w:bCs/>
        </w:rPr>
        <w:t>6</w:t>
      </w:r>
      <w:r w:rsidRPr="0005617A">
        <w:rPr>
          <w:b/>
          <w:bCs/>
        </w:rPr>
        <w:t xml:space="preserve"> – 5880 h x ............... lei/h = ............................ lei exclusiv TVA</w:t>
      </w:r>
    </w:p>
    <w:p w14:paraId="59081A94" w14:textId="77777777" w:rsidR="00084972" w:rsidRPr="0005617A" w:rsidRDefault="00084972" w:rsidP="00084972">
      <w:pPr>
        <w:jc w:val="center"/>
        <w:rPr>
          <w:b/>
          <w:bCs/>
        </w:rPr>
      </w:pPr>
      <w:r w:rsidRPr="0005617A">
        <w:rPr>
          <w:b/>
          <w:bCs/>
        </w:rPr>
        <w:t>Total general .................. lei  TVA inclus</w:t>
      </w:r>
    </w:p>
    <w:p w14:paraId="26F084B2" w14:textId="77777777" w:rsidR="00084972" w:rsidRPr="0005617A" w:rsidRDefault="00084972" w:rsidP="00084972">
      <w:pPr>
        <w:jc w:val="center"/>
        <w:rPr>
          <w:b/>
        </w:rPr>
      </w:pPr>
    </w:p>
    <w:p w14:paraId="741F6DD6"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eastAsia="Times New Roman" w:hAnsi="Times New Roman"/>
          <w:b/>
          <w:bCs/>
          <w:iCs/>
          <w:sz w:val="24"/>
          <w:szCs w:val="24"/>
          <w:lang w:val="ro-RO" w:eastAsia="ro-RO"/>
        </w:rPr>
        <w:t xml:space="preserve">4.2. </w:t>
      </w:r>
      <w:r w:rsidRPr="0005617A">
        <w:rPr>
          <w:rFonts w:ascii="Times New Roman" w:hAnsi="Times New Roman"/>
          <w:sz w:val="24"/>
          <w:szCs w:val="24"/>
          <w:lang w:val="ro-RO"/>
        </w:rPr>
        <w:t>Prețul Contractului este ferm.</w:t>
      </w:r>
    </w:p>
    <w:p w14:paraId="74C5AE63" w14:textId="77777777" w:rsidR="00084972" w:rsidRDefault="00084972" w:rsidP="00084972">
      <w:pPr>
        <w:ind w:firstLine="709"/>
        <w:jc w:val="both"/>
      </w:pPr>
      <w:r w:rsidRPr="0005617A">
        <w:rPr>
          <w:b/>
        </w:rPr>
        <w:t>4.3.</w:t>
      </w:r>
      <w:r w:rsidRPr="0005617A">
        <w:t xml:space="preserve"> Prin excepție de la prevederile pct. 4.2 prețul contractului poate fi ajustat doar în cazul în care au loc </w:t>
      </w:r>
      <w:bookmarkStart w:id="0" w:name="_Hlk131446676"/>
      <w:r w:rsidRPr="0005617A">
        <w:t>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bookmarkEnd w:id="0"/>
      <w:r w:rsidRPr="0058008E">
        <w:t>. În acest caz se transmite de către prestator autorității contractante o nouă calculație de tarif fundamentată pe valoarea salariului stabilit prin acte normative.</w:t>
      </w:r>
    </w:p>
    <w:p w14:paraId="5EC011B6" w14:textId="77777777" w:rsidR="00084972" w:rsidRPr="0005617A" w:rsidRDefault="00084972" w:rsidP="00084972">
      <w:pPr>
        <w:spacing w:line="360" w:lineRule="auto"/>
        <w:ind w:firstLine="720"/>
        <w:jc w:val="both"/>
        <w:rPr>
          <w:b/>
          <w:bCs/>
          <w:i/>
          <w:iCs/>
        </w:rPr>
      </w:pPr>
      <w:r w:rsidRPr="0005617A">
        <w:rPr>
          <w:b/>
          <w:bCs/>
          <w:i/>
          <w:iCs/>
        </w:rPr>
        <w:t>5. Durata contractului</w:t>
      </w:r>
    </w:p>
    <w:p w14:paraId="097455CD" w14:textId="77777777" w:rsidR="00084972" w:rsidRPr="0005617A" w:rsidRDefault="00084972" w:rsidP="00084972">
      <w:pPr>
        <w:jc w:val="both"/>
        <w:rPr>
          <w:bCs/>
        </w:rPr>
      </w:pPr>
      <w:r w:rsidRPr="0005617A">
        <w:tab/>
      </w:r>
      <w:r w:rsidRPr="0005617A">
        <w:rPr>
          <w:b/>
        </w:rPr>
        <w:t>5</w:t>
      </w:r>
      <w:r w:rsidRPr="0005617A">
        <w:rPr>
          <w:b/>
          <w:bCs/>
        </w:rPr>
        <w:t>.1.</w:t>
      </w:r>
      <w:r w:rsidRPr="0005617A">
        <w:rPr>
          <w:bCs/>
        </w:rPr>
        <w:t xml:space="preserve"> Perioada de derulare a prezentului contract începe cu data de 01.05.202</w:t>
      </w:r>
      <w:r>
        <w:rPr>
          <w:bCs/>
        </w:rPr>
        <w:t>6</w:t>
      </w:r>
      <w:r w:rsidRPr="0005617A">
        <w:rPr>
          <w:bCs/>
        </w:rPr>
        <w:t xml:space="preserve"> până la data de 31.12.202</w:t>
      </w:r>
      <w:r>
        <w:rPr>
          <w:bCs/>
        </w:rPr>
        <w:t>6</w:t>
      </w:r>
      <w:r w:rsidRPr="0005617A">
        <w:rPr>
          <w:bCs/>
        </w:rPr>
        <w:t>.</w:t>
      </w:r>
    </w:p>
    <w:p w14:paraId="4F0C556A" w14:textId="77777777" w:rsidR="00084972" w:rsidRPr="0005617A" w:rsidRDefault="00084972" w:rsidP="00084972">
      <w:pPr>
        <w:jc w:val="both"/>
        <w:rPr>
          <w:bCs/>
        </w:rPr>
      </w:pPr>
      <w:r w:rsidRPr="0005617A">
        <w:rPr>
          <w:b/>
          <w:bCs/>
        </w:rPr>
        <w:t xml:space="preserve">            5.2.</w:t>
      </w:r>
      <w:r w:rsidRPr="0005617A">
        <w:rPr>
          <w:bCs/>
        </w:rPr>
        <w:t xml:space="preserve"> </w:t>
      </w:r>
      <w:r w:rsidRPr="0005617A">
        <w:t>Contractul intră în vigoare la data semnării acestuia de către ambele părți.</w:t>
      </w:r>
    </w:p>
    <w:p w14:paraId="2735A956" w14:textId="77777777" w:rsidR="00084972" w:rsidRDefault="00084972" w:rsidP="00084972">
      <w:pPr>
        <w:jc w:val="both"/>
        <w:rPr>
          <w:bCs/>
        </w:rPr>
      </w:pPr>
      <w:r w:rsidRPr="0005617A">
        <w:rPr>
          <w:bCs/>
        </w:rPr>
        <w:tab/>
      </w:r>
      <w:r w:rsidRPr="0005617A">
        <w:rPr>
          <w:b/>
          <w:bCs/>
        </w:rPr>
        <w:t>5.3.</w:t>
      </w:r>
      <w:r w:rsidRPr="0005617A">
        <w:rPr>
          <w:bCs/>
        </w:rPr>
        <w:t xml:space="preserve"> Contractul se încheie pentru perioada 01.05.202</w:t>
      </w:r>
      <w:r>
        <w:rPr>
          <w:bCs/>
        </w:rPr>
        <w:t>6</w:t>
      </w:r>
      <w:r w:rsidRPr="0005617A">
        <w:rPr>
          <w:bCs/>
        </w:rPr>
        <w:t xml:space="preserve"> până la data de 31.12.202</w:t>
      </w:r>
      <w:r>
        <w:rPr>
          <w:bCs/>
        </w:rPr>
        <w:t>6</w:t>
      </w:r>
      <w:r w:rsidRPr="0005617A">
        <w:rPr>
          <w:bCs/>
        </w:rPr>
        <w:t>, cu posibilitatea prelungirii contractului prin act adițional pentru maxim 4 (patru) luni de zile, în limita existenței resurselor financiare alocate cu această destinație, pentru perioada 01.01.202</w:t>
      </w:r>
      <w:r>
        <w:rPr>
          <w:bCs/>
        </w:rPr>
        <w:t>7</w:t>
      </w:r>
      <w:r w:rsidRPr="0005617A">
        <w:rPr>
          <w:bCs/>
        </w:rPr>
        <w:t xml:space="preserve"> – 30.04.202</w:t>
      </w:r>
      <w:r>
        <w:rPr>
          <w:bCs/>
        </w:rPr>
        <w:t>7</w:t>
      </w:r>
      <w:r w:rsidRPr="0005617A">
        <w:rPr>
          <w:bCs/>
        </w:rPr>
        <w:t>, în conformitate cu Hotărârea nr. 395/2016 pentru aprobarea Normelor metodologice de aplicare a prevedrilor referitoare la atribuirea contractului de achiziție publică/acordului cadru din Legea nr. 98/2016 privind achizițiile publice.</w:t>
      </w:r>
    </w:p>
    <w:p w14:paraId="620F1A16" w14:textId="77777777" w:rsidR="00084972" w:rsidRDefault="00084972" w:rsidP="00084972">
      <w:pPr>
        <w:jc w:val="both"/>
        <w:rPr>
          <w:bCs/>
        </w:rPr>
      </w:pPr>
    </w:p>
    <w:p w14:paraId="644721FE" w14:textId="77777777" w:rsidR="00084972" w:rsidRPr="0005617A" w:rsidRDefault="00084972" w:rsidP="00084972">
      <w:pPr>
        <w:jc w:val="both"/>
        <w:rPr>
          <w:bCs/>
        </w:rPr>
      </w:pPr>
    </w:p>
    <w:p w14:paraId="50AE1C50" w14:textId="77777777" w:rsidR="00084972" w:rsidRPr="0005617A" w:rsidRDefault="00084972" w:rsidP="00084972">
      <w:pPr>
        <w:jc w:val="both"/>
        <w:rPr>
          <w:b/>
          <w:bCs/>
          <w:i/>
          <w:iCs/>
        </w:rPr>
      </w:pPr>
      <w:r w:rsidRPr="0005617A">
        <w:rPr>
          <w:b/>
          <w:bCs/>
          <w:i/>
          <w:iCs/>
        </w:rPr>
        <w:tab/>
        <w:t xml:space="preserve">6. Documentele contractului </w:t>
      </w:r>
    </w:p>
    <w:p w14:paraId="4280FB42" w14:textId="77777777" w:rsidR="00084972" w:rsidRPr="0005617A" w:rsidRDefault="00084972" w:rsidP="00084972">
      <w:pPr>
        <w:jc w:val="both"/>
        <w:rPr>
          <w:color w:val="000000"/>
        </w:rPr>
      </w:pPr>
      <w:r w:rsidRPr="0005617A">
        <w:rPr>
          <w:b/>
          <w:bCs/>
        </w:rPr>
        <w:tab/>
      </w:r>
      <w:r w:rsidRPr="0005617A">
        <w:rPr>
          <w:b/>
          <w:color w:val="000000"/>
        </w:rPr>
        <w:t>6.1.</w:t>
      </w:r>
      <w:r w:rsidRPr="0005617A">
        <w:rPr>
          <w:color w:val="000000"/>
        </w:rPr>
        <w:t xml:space="preserve"> Documentele prezentului Contract sunt:</w:t>
      </w:r>
    </w:p>
    <w:p w14:paraId="6933F6C7" w14:textId="77777777" w:rsidR="00084972" w:rsidRPr="0005617A" w:rsidRDefault="00084972" w:rsidP="00084972">
      <w:pPr>
        <w:jc w:val="both"/>
        <w:rPr>
          <w:color w:val="000000"/>
        </w:rPr>
      </w:pPr>
      <w:r w:rsidRPr="0005617A">
        <w:rPr>
          <w:color w:val="000000"/>
        </w:rPr>
        <w:t>1.Documentația de atribuire publicată pe site-ul instituției</w:t>
      </w:r>
    </w:p>
    <w:p w14:paraId="098F2E67" w14:textId="77777777" w:rsidR="00084972" w:rsidRPr="0005617A" w:rsidRDefault="00084972" w:rsidP="00084972">
      <w:pPr>
        <w:jc w:val="both"/>
        <w:rPr>
          <w:color w:val="000000"/>
        </w:rPr>
      </w:pPr>
      <w:r w:rsidRPr="0005617A">
        <w:rPr>
          <w:color w:val="000000"/>
        </w:rPr>
        <w:t>2.Propunerea tehnică, inclusiv, dacă este cazul, clarificările din perioada de evaluare – Anexa nr. 2;</w:t>
      </w:r>
    </w:p>
    <w:p w14:paraId="54F3CD6E" w14:textId="77777777" w:rsidR="00084972" w:rsidRPr="0005617A" w:rsidRDefault="00084972" w:rsidP="00084972">
      <w:pPr>
        <w:jc w:val="both"/>
        <w:rPr>
          <w:color w:val="000000"/>
        </w:rPr>
      </w:pPr>
      <w:r w:rsidRPr="0005617A">
        <w:rPr>
          <w:color w:val="000000"/>
        </w:rPr>
        <w:t>3.Propunerea financiară, inclusiv, dacă este cazul, clarificările din perioada de evaluare – Anexa nr. 3;,</w:t>
      </w:r>
    </w:p>
    <w:p w14:paraId="281CCEA7" w14:textId="77777777" w:rsidR="00084972" w:rsidRPr="0005617A" w:rsidRDefault="00084972" w:rsidP="00084972">
      <w:pPr>
        <w:pStyle w:val="ListParagraph1"/>
        <w:numPr>
          <w:ilvl w:val="0"/>
          <w:numId w:val="3"/>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Ordinea de precedență</w:t>
      </w:r>
    </w:p>
    <w:p w14:paraId="7430A066"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7.1.</w:t>
      </w:r>
      <w:r w:rsidRPr="0005617A">
        <w:rPr>
          <w:rFonts w:ascii="Times New Roman" w:hAnsi="Times New Roman"/>
          <w:sz w:val="24"/>
          <w:szCs w:val="24"/>
          <w:lang w:val="ro-RO"/>
        </w:rPr>
        <w:t xml:space="preserve"> În cazul oricărei contradicții între documentele prevăzute la pct. 6, prevederile acestora vor fi aplicate în ordinea de precedență stabilită conform succesiunii documentelor enumerate mai sus.</w:t>
      </w:r>
    </w:p>
    <w:p w14:paraId="0886710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7.2. </w:t>
      </w:r>
      <w:r w:rsidRPr="0005617A">
        <w:rPr>
          <w:rFonts w:ascii="Times New Roman" w:hAnsi="Times New Roman"/>
          <w:sz w:val="24"/>
          <w:szCs w:val="24"/>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28ABCD46"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8.</w:t>
      </w:r>
      <w:r w:rsidRPr="0005617A">
        <w:rPr>
          <w:rFonts w:ascii="Times New Roman" w:hAnsi="Times New Roman"/>
          <w:i/>
          <w:sz w:val="24"/>
          <w:szCs w:val="24"/>
          <w:lang w:val="ro-RO"/>
        </w:rPr>
        <w:t xml:space="preserve"> </w:t>
      </w:r>
      <w:r w:rsidRPr="0005617A">
        <w:rPr>
          <w:rFonts w:ascii="Times New Roman" w:hAnsi="Times New Roman"/>
          <w:b/>
          <w:i/>
          <w:sz w:val="24"/>
          <w:szCs w:val="24"/>
          <w:lang w:val="ro-RO"/>
        </w:rPr>
        <w:t>Comunicarea între Părți</w:t>
      </w:r>
    </w:p>
    <w:p w14:paraId="61EED03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8.1.</w:t>
      </w:r>
      <w:r w:rsidRPr="0005617A">
        <w:rPr>
          <w:rFonts w:ascii="Times New Roman" w:hAnsi="Times New Roman"/>
          <w:sz w:val="24"/>
          <w:szCs w:val="24"/>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21B5D8DF"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8.2.</w:t>
      </w:r>
      <w:r w:rsidRPr="0005617A">
        <w:rPr>
          <w:rFonts w:ascii="Times New Roman" w:hAnsi="Times New Roman"/>
          <w:sz w:val="24"/>
          <w:szCs w:val="24"/>
          <w:lang w:val="ro-RO"/>
        </w:rPr>
        <w:t xml:space="preserve"> Comunicările între Părți se pot face și prin fax sau e-mail, cu condiția confirmării în scris a primirii comunicării.</w:t>
      </w:r>
    </w:p>
    <w:p w14:paraId="584D9A28"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8.3.</w:t>
      </w:r>
      <w:r w:rsidRPr="0005617A">
        <w:rPr>
          <w:rFonts w:ascii="Times New Roman" w:hAnsi="Times New Roman"/>
          <w:sz w:val="24"/>
          <w:szCs w:val="24"/>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1FE4BF"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8.4.</w:t>
      </w:r>
      <w:r w:rsidRPr="0005617A">
        <w:rPr>
          <w:rFonts w:ascii="Times New Roman" w:hAnsi="Times New Roman"/>
          <w:sz w:val="24"/>
          <w:szCs w:val="24"/>
          <w:lang w:val="ro-RO"/>
        </w:rPr>
        <w:t xml:space="preserve"> Adresele la care se transmit comunicările sunt următoarele:</w:t>
      </w:r>
    </w:p>
    <w:tbl>
      <w:tblPr>
        <w:tblW w:w="0" w:type="auto"/>
        <w:jc w:val="center"/>
        <w:tblLook w:val="0000" w:firstRow="0" w:lastRow="0" w:firstColumn="0" w:lastColumn="0" w:noHBand="0" w:noVBand="0"/>
      </w:tblPr>
      <w:tblGrid>
        <w:gridCol w:w="4814"/>
        <w:gridCol w:w="4813"/>
      </w:tblGrid>
      <w:tr w:rsidR="00084972" w:rsidRPr="0005617A" w14:paraId="7A21AED3" w14:textId="77777777" w:rsidTr="003535F9">
        <w:trPr>
          <w:jc w:val="center"/>
        </w:trPr>
        <w:tc>
          <w:tcPr>
            <w:tcW w:w="4814" w:type="dxa"/>
          </w:tcPr>
          <w:p w14:paraId="469742A9" w14:textId="77777777" w:rsidR="00084972" w:rsidRPr="0005617A" w:rsidRDefault="00084972" w:rsidP="003535F9">
            <w:pPr>
              <w:jc w:val="both"/>
              <w:rPr>
                <w:b/>
              </w:rPr>
            </w:pPr>
            <w:r w:rsidRPr="0005617A">
              <w:rPr>
                <w:b/>
              </w:rPr>
              <w:t>Muzeul Naţional Brătianu</w:t>
            </w:r>
          </w:p>
        </w:tc>
        <w:tc>
          <w:tcPr>
            <w:tcW w:w="4813" w:type="dxa"/>
          </w:tcPr>
          <w:p w14:paraId="33E52DFA" w14:textId="77777777" w:rsidR="00084972" w:rsidRPr="0005617A" w:rsidRDefault="00084972" w:rsidP="003535F9">
            <w:pPr>
              <w:widowControl w:val="0"/>
            </w:pPr>
            <w:r w:rsidRPr="0005617A">
              <w:rPr>
                <w:b/>
              </w:rPr>
              <w:t>Prestator:</w:t>
            </w:r>
            <w:r w:rsidRPr="0005617A">
              <w:t xml:space="preserve"> </w:t>
            </w:r>
            <w:r w:rsidRPr="0005617A">
              <w:rPr>
                <w:b/>
              </w:rPr>
              <w:t>..........................................</w:t>
            </w:r>
          </w:p>
        </w:tc>
      </w:tr>
      <w:tr w:rsidR="00084972" w:rsidRPr="0005617A" w14:paraId="2B4111D7" w14:textId="77777777" w:rsidTr="003535F9">
        <w:trPr>
          <w:jc w:val="center"/>
        </w:trPr>
        <w:tc>
          <w:tcPr>
            <w:tcW w:w="4814" w:type="dxa"/>
          </w:tcPr>
          <w:p w14:paraId="793CE124" w14:textId="77777777" w:rsidR="00084972" w:rsidRPr="0005617A" w:rsidRDefault="00084972" w:rsidP="003535F9">
            <w:pPr>
              <w:jc w:val="both"/>
            </w:pPr>
            <w:r w:rsidRPr="0005617A">
              <w:t>Adresă: str. Ion I.C. Brătianu nr. 37, Ștefănești, Argeș</w:t>
            </w:r>
          </w:p>
        </w:tc>
        <w:tc>
          <w:tcPr>
            <w:tcW w:w="4813" w:type="dxa"/>
          </w:tcPr>
          <w:p w14:paraId="2F961219" w14:textId="77777777" w:rsidR="00084972" w:rsidRPr="0005617A" w:rsidRDefault="00084972" w:rsidP="003535F9">
            <w:pPr>
              <w:jc w:val="both"/>
            </w:pPr>
            <w:r w:rsidRPr="0005617A">
              <w:t xml:space="preserve">Adresă: </w:t>
            </w:r>
            <w:r w:rsidRPr="0005617A">
              <w:rPr>
                <w:b/>
                <w:bCs/>
              </w:rPr>
              <w:t>...................................................</w:t>
            </w:r>
          </w:p>
        </w:tc>
      </w:tr>
      <w:tr w:rsidR="00084972" w:rsidRPr="0005617A" w14:paraId="7A47DC0D" w14:textId="77777777" w:rsidTr="003535F9">
        <w:trPr>
          <w:jc w:val="center"/>
        </w:trPr>
        <w:tc>
          <w:tcPr>
            <w:tcW w:w="4814" w:type="dxa"/>
          </w:tcPr>
          <w:p w14:paraId="7A5626E4" w14:textId="77777777" w:rsidR="00084972" w:rsidRPr="0005617A" w:rsidRDefault="00084972" w:rsidP="003535F9">
            <w:pPr>
              <w:jc w:val="both"/>
            </w:pPr>
            <w:r w:rsidRPr="0005617A">
              <w:t>Telefon/Fax: 0248/707417</w:t>
            </w:r>
          </w:p>
        </w:tc>
        <w:tc>
          <w:tcPr>
            <w:tcW w:w="4813" w:type="dxa"/>
          </w:tcPr>
          <w:p w14:paraId="561EE519" w14:textId="77777777" w:rsidR="00084972" w:rsidRPr="0005617A" w:rsidRDefault="00084972" w:rsidP="003535F9">
            <w:pPr>
              <w:jc w:val="both"/>
            </w:pPr>
            <w:r w:rsidRPr="0005617A">
              <w:t xml:space="preserve">Telefon/Fax: </w:t>
            </w:r>
            <w:r w:rsidRPr="0005617A">
              <w:rPr>
                <w:b/>
                <w:bCs/>
              </w:rPr>
              <w:t>.....................</w:t>
            </w:r>
          </w:p>
        </w:tc>
      </w:tr>
      <w:tr w:rsidR="00084972" w:rsidRPr="0005617A" w14:paraId="6AFC5E47" w14:textId="77777777" w:rsidTr="003535F9">
        <w:trPr>
          <w:jc w:val="center"/>
        </w:trPr>
        <w:tc>
          <w:tcPr>
            <w:tcW w:w="4814" w:type="dxa"/>
          </w:tcPr>
          <w:p w14:paraId="31D1D51C" w14:textId="77777777" w:rsidR="00084972" w:rsidRPr="0005617A" w:rsidRDefault="00084972" w:rsidP="003535F9">
            <w:pPr>
              <w:jc w:val="both"/>
            </w:pPr>
            <w:r w:rsidRPr="0005617A">
              <w:t>E-mail: muzeulbratianu@gmail.com</w:t>
            </w:r>
          </w:p>
        </w:tc>
        <w:tc>
          <w:tcPr>
            <w:tcW w:w="4813" w:type="dxa"/>
          </w:tcPr>
          <w:p w14:paraId="59E96CB6" w14:textId="77777777" w:rsidR="00084972" w:rsidRPr="0005617A" w:rsidRDefault="00084972" w:rsidP="003535F9">
            <w:pPr>
              <w:jc w:val="both"/>
            </w:pPr>
            <w:r w:rsidRPr="0005617A">
              <w:t>E-mail:</w:t>
            </w:r>
            <w:r w:rsidRPr="0005617A">
              <w:rPr>
                <w:b/>
                <w:bCs/>
              </w:rPr>
              <w:t xml:space="preserve"> ………………….</w:t>
            </w:r>
          </w:p>
        </w:tc>
      </w:tr>
      <w:tr w:rsidR="00084972" w:rsidRPr="0005617A" w14:paraId="4222059E" w14:textId="77777777" w:rsidTr="003535F9">
        <w:trPr>
          <w:jc w:val="center"/>
        </w:trPr>
        <w:tc>
          <w:tcPr>
            <w:tcW w:w="4814" w:type="dxa"/>
          </w:tcPr>
          <w:p w14:paraId="6EB9B3AA" w14:textId="77777777" w:rsidR="00084972" w:rsidRPr="0005617A" w:rsidRDefault="00084972" w:rsidP="003535F9">
            <w:pPr>
              <w:jc w:val="both"/>
            </w:pPr>
            <w:r w:rsidRPr="0005617A">
              <w:t>Persoana de contact: Mihai Alexăndrescu</w:t>
            </w:r>
          </w:p>
        </w:tc>
        <w:tc>
          <w:tcPr>
            <w:tcW w:w="4813" w:type="dxa"/>
          </w:tcPr>
          <w:p w14:paraId="652E73EC" w14:textId="77777777" w:rsidR="00084972" w:rsidRPr="0005617A" w:rsidRDefault="00084972" w:rsidP="003535F9">
            <w:pPr>
              <w:jc w:val="both"/>
            </w:pPr>
            <w:r w:rsidRPr="0005617A">
              <w:t>Persoana de contact: .........................................</w:t>
            </w:r>
          </w:p>
        </w:tc>
      </w:tr>
    </w:tbl>
    <w:p w14:paraId="2E3E52E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8.5.</w:t>
      </w:r>
      <w:r w:rsidRPr="0005617A">
        <w:rPr>
          <w:rFonts w:ascii="Times New Roman" w:hAnsi="Times New Roman"/>
          <w:sz w:val="24"/>
          <w:szCs w:val="24"/>
          <w:lang w:val="ro-RO"/>
        </w:rPr>
        <w:t xml:space="preserve"> Orice document (dispoziție, adresă, propunere, înregistrare, notificare și altele) întocmit în cadrul Contractului, este realizat și transmis, în scris, într-o formă ce poate fi citită, reprodusă și înregistrată.</w:t>
      </w:r>
    </w:p>
    <w:p w14:paraId="27FFD70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8.6.</w:t>
      </w:r>
      <w:r w:rsidRPr="0005617A">
        <w:rPr>
          <w:rFonts w:ascii="Times New Roman" w:hAnsi="Times New Roman"/>
          <w:sz w:val="24"/>
          <w:szCs w:val="24"/>
          <w:lang w:val="ro-RO"/>
        </w:rPr>
        <w:t xml:space="preserve"> Orice comunicare între Părți trebuie să conțină precizări cu privire la elementele de identificare ale Contractului (titlul și numărul de înregistrare) și să fie transmisă la adresa/adresele menționate la pct. 8.4.</w:t>
      </w:r>
    </w:p>
    <w:p w14:paraId="1CE87F89"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8.7.</w:t>
      </w:r>
      <w:r w:rsidRPr="0005617A">
        <w:rPr>
          <w:rFonts w:ascii="Times New Roman" w:hAnsi="Times New Roman"/>
          <w:sz w:val="24"/>
          <w:szCs w:val="24"/>
          <w:lang w:val="ro-RO"/>
        </w:rPr>
        <w:t xml:space="preserve"> Orice comunicare făcută de una dintre Părți va fi considerată primită:</w:t>
      </w:r>
    </w:p>
    <w:p w14:paraId="1E715E66" w14:textId="77777777" w:rsidR="00084972" w:rsidRPr="0005617A" w:rsidRDefault="00084972" w:rsidP="00084972">
      <w:pPr>
        <w:pStyle w:val="ListParagraph1"/>
        <w:numPr>
          <w:ilvl w:val="0"/>
          <w:numId w:val="4"/>
        </w:numPr>
        <w:spacing w:after="0" w:line="240" w:lineRule="auto"/>
        <w:jc w:val="both"/>
        <w:rPr>
          <w:rFonts w:ascii="Times New Roman" w:hAnsi="Times New Roman"/>
          <w:i/>
          <w:iCs/>
          <w:sz w:val="24"/>
          <w:szCs w:val="24"/>
          <w:lang w:val="ro-RO"/>
        </w:rPr>
      </w:pPr>
      <w:r w:rsidRPr="0005617A">
        <w:rPr>
          <w:rFonts w:ascii="Times New Roman" w:hAnsi="Times New Roman"/>
          <w:i/>
          <w:iCs/>
          <w:sz w:val="24"/>
          <w:szCs w:val="24"/>
          <w:lang w:val="ro-RO"/>
        </w:rPr>
        <w:t>la momentul înmânării, dacă este depusă personal de către una dintre Părți,</w:t>
      </w:r>
    </w:p>
    <w:p w14:paraId="7E3F284C" w14:textId="77777777" w:rsidR="00084972" w:rsidRPr="0005617A" w:rsidRDefault="00084972" w:rsidP="00084972">
      <w:pPr>
        <w:pStyle w:val="ListParagraph1"/>
        <w:numPr>
          <w:ilvl w:val="0"/>
          <w:numId w:val="4"/>
        </w:numPr>
        <w:spacing w:after="0" w:line="240" w:lineRule="auto"/>
        <w:jc w:val="both"/>
        <w:rPr>
          <w:rFonts w:ascii="Times New Roman" w:hAnsi="Times New Roman"/>
          <w:i/>
          <w:iCs/>
          <w:sz w:val="24"/>
          <w:szCs w:val="24"/>
          <w:lang w:val="ro-RO"/>
        </w:rPr>
      </w:pPr>
      <w:r w:rsidRPr="0005617A">
        <w:rPr>
          <w:rFonts w:ascii="Times New Roman" w:hAnsi="Times New Roman"/>
          <w:i/>
          <w:iCs/>
          <w:sz w:val="24"/>
          <w:szCs w:val="24"/>
          <w:lang w:val="ro-RO"/>
        </w:rPr>
        <w:t>la momentul primirii de către destinatar, în cazul trimiterii prin scrisoare recomandată cu confirmare de primire,</w:t>
      </w:r>
    </w:p>
    <w:p w14:paraId="57F9E31E" w14:textId="77777777" w:rsidR="00084972" w:rsidRPr="0005617A" w:rsidRDefault="00084972" w:rsidP="00084972">
      <w:pPr>
        <w:pStyle w:val="ListParagraph1"/>
        <w:numPr>
          <w:ilvl w:val="0"/>
          <w:numId w:val="4"/>
        </w:numPr>
        <w:spacing w:after="0" w:line="240" w:lineRule="auto"/>
        <w:jc w:val="both"/>
        <w:rPr>
          <w:rFonts w:ascii="Times New Roman" w:hAnsi="Times New Roman"/>
          <w:i/>
          <w:iCs/>
          <w:sz w:val="24"/>
          <w:szCs w:val="24"/>
          <w:lang w:val="ro-RO"/>
        </w:rPr>
      </w:pPr>
      <w:r w:rsidRPr="0005617A">
        <w:rPr>
          <w:rFonts w:ascii="Times New Roman" w:hAnsi="Times New Roman"/>
          <w:i/>
          <w:iCs/>
          <w:sz w:val="24"/>
          <w:szCs w:val="24"/>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88AEB5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lastRenderedPageBreak/>
        <w:t>8.8.</w:t>
      </w:r>
      <w:r w:rsidRPr="0005617A">
        <w:rPr>
          <w:rFonts w:ascii="Times New Roman" w:hAnsi="Times New Roman"/>
          <w:sz w:val="24"/>
          <w:szCs w:val="24"/>
          <w:lang w:val="ro-RO"/>
        </w:rPr>
        <w:t xml:space="preserve"> Părțile se declară de acord că nerespectarea cerințelor referitoare la modalitatea de comunicare stabilite în prezentul Contract să fie sancționată cu inopozabilitatea respectivei comunicări.</w:t>
      </w:r>
    </w:p>
    <w:p w14:paraId="747227B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8.9.</w:t>
      </w:r>
      <w:r w:rsidRPr="0005617A">
        <w:rPr>
          <w:rFonts w:ascii="Times New Roman" w:hAnsi="Times New Roman"/>
          <w:sz w:val="24"/>
          <w:szCs w:val="24"/>
          <w:lang w:val="ro-RO"/>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A6B6908"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8.10.</w:t>
      </w:r>
      <w:r w:rsidRPr="0005617A">
        <w:rPr>
          <w:rFonts w:ascii="Times New Roman" w:hAnsi="Times New Roman"/>
          <w:sz w:val="24"/>
          <w:szCs w:val="24"/>
          <w:lang w:val="ro-RO"/>
        </w:rPr>
        <w:t xml:space="preserve"> Nicio modificare a datelor de contact prevăzute în prezentul Contract nu este opozabilă celeilalte Părți, decât în cazul în care a fost notificată în prealabil.</w:t>
      </w:r>
    </w:p>
    <w:p w14:paraId="65A93CFC"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9. Începere, Întârzieri, Sistare</w:t>
      </w:r>
    </w:p>
    <w:p w14:paraId="28956AA9"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9.1. </w:t>
      </w:r>
      <w:r w:rsidRPr="0005617A">
        <w:rPr>
          <w:rFonts w:ascii="Times New Roman" w:hAnsi="Times New Roman"/>
          <w:sz w:val="24"/>
          <w:szCs w:val="24"/>
          <w:lang w:val="ro-RO"/>
        </w:rPr>
        <w:t>Prestatorul are obligația de a începe prestarea serviciilor în conformitate cu prevederile art. 5.3 din prezentul contract.</w:t>
      </w:r>
    </w:p>
    <w:p w14:paraId="0729AA7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9.2. </w:t>
      </w:r>
      <w:r w:rsidRPr="0005617A">
        <w:rPr>
          <w:rFonts w:ascii="Times New Roman" w:hAnsi="Times New Roman"/>
          <w:sz w:val="24"/>
          <w:szCs w:val="24"/>
          <w:lang w:val="ro-RO"/>
        </w:rPr>
        <w:t>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additional.</w:t>
      </w:r>
    </w:p>
    <w:p w14:paraId="647C6ABE" w14:textId="77777777" w:rsidR="00084972" w:rsidRPr="0005617A" w:rsidRDefault="00084972" w:rsidP="00084972">
      <w:pPr>
        <w:pStyle w:val="ListParagraph1"/>
        <w:spacing w:after="0" w:line="240" w:lineRule="auto"/>
        <w:ind w:left="0" w:firstLine="709"/>
        <w:jc w:val="both"/>
        <w:rPr>
          <w:rFonts w:ascii="Times New Roman" w:hAnsi="Times New Roman"/>
          <w:i/>
          <w:sz w:val="24"/>
          <w:szCs w:val="24"/>
          <w:lang w:val="ro-RO"/>
        </w:rPr>
      </w:pPr>
      <w:r w:rsidRPr="0005617A">
        <w:rPr>
          <w:rFonts w:ascii="Times New Roman" w:eastAsia="Times New Roman" w:hAnsi="Times New Roman"/>
          <w:b/>
          <w:i/>
          <w:color w:val="000000"/>
          <w:sz w:val="24"/>
          <w:szCs w:val="24"/>
          <w:lang w:val="ro-RO" w:eastAsia="ro-RO"/>
        </w:rPr>
        <w:t>10.</w:t>
      </w:r>
      <w:r w:rsidRPr="0005617A">
        <w:rPr>
          <w:rFonts w:ascii="Times New Roman" w:eastAsia="Times New Roman" w:hAnsi="Times New Roman"/>
          <w:i/>
          <w:color w:val="000000"/>
          <w:sz w:val="24"/>
          <w:szCs w:val="24"/>
          <w:lang w:val="ro-RO" w:eastAsia="ro-RO"/>
        </w:rPr>
        <w:t xml:space="preserve"> </w:t>
      </w:r>
      <w:r w:rsidRPr="0005617A">
        <w:rPr>
          <w:rFonts w:ascii="Times New Roman" w:hAnsi="Times New Roman"/>
          <w:b/>
          <w:i/>
          <w:sz w:val="24"/>
          <w:szCs w:val="24"/>
          <w:lang w:val="ro-RO"/>
        </w:rPr>
        <w:t>Modificarea Contractului, Clauze de revizuire</w:t>
      </w:r>
      <w:r w:rsidRPr="0005617A">
        <w:rPr>
          <w:rFonts w:ascii="Times New Roman" w:hAnsi="Times New Roman"/>
          <w:i/>
          <w:sz w:val="24"/>
          <w:szCs w:val="24"/>
          <w:lang w:val="ro-RO"/>
        </w:rPr>
        <w:t xml:space="preserve"> </w:t>
      </w:r>
    </w:p>
    <w:p w14:paraId="1417F5FC"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10.1. </w:t>
      </w:r>
      <w:r w:rsidRPr="0005617A">
        <w:rPr>
          <w:rFonts w:ascii="Times New Roman" w:hAnsi="Times New Roman"/>
          <w:sz w:val="24"/>
          <w:szCs w:val="24"/>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6447AC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10.2.</w:t>
      </w:r>
      <w:r w:rsidRPr="0005617A">
        <w:rPr>
          <w:rFonts w:ascii="Times New Roman" w:hAnsi="Times New Roman"/>
          <w:sz w:val="24"/>
          <w:szCs w:val="24"/>
          <w:lang w:val="ro-RO"/>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3C27AB1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10.3.</w:t>
      </w:r>
      <w:r w:rsidRPr="0005617A">
        <w:rPr>
          <w:rFonts w:ascii="Times New Roman" w:hAnsi="Times New Roman"/>
          <w:sz w:val="24"/>
          <w:szCs w:val="24"/>
          <w:lang w:val="ro-RO"/>
        </w:rPr>
        <w:t xml:space="preserve"> Partea care propune modificarea Contractului are obligația de a transmite celeilalte Părți propunerea de modificare a Contractului cu respectarea clauzelor prevăzute la </w:t>
      </w:r>
      <w:r w:rsidRPr="0005617A">
        <w:rPr>
          <w:rFonts w:ascii="Times New Roman" w:hAnsi="Times New Roman"/>
          <w:b/>
          <w:sz w:val="24"/>
          <w:szCs w:val="24"/>
          <w:lang w:val="ro-RO"/>
        </w:rPr>
        <w:t>Capitolului 8. - Comunicarea între Părți</w:t>
      </w:r>
      <w:r w:rsidRPr="0005617A">
        <w:rPr>
          <w:rFonts w:ascii="Times New Roman" w:hAnsi="Times New Roman"/>
          <w:sz w:val="24"/>
          <w:szCs w:val="24"/>
          <w:lang w:val="ro-RO"/>
        </w:rPr>
        <w:t xml:space="preserve"> cu cel puțin 5 zile înainte de data la care se consideră că modificarea ar trebui să producă efecte.</w:t>
      </w:r>
    </w:p>
    <w:p w14:paraId="58DA859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10.4.</w:t>
      </w:r>
      <w:r w:rsidRPr="0005617A">
        <w:rPr>
          <w:rFonts w:ascii="Times New Roman" w:hAnsi="Times New Roman"/>
          <w:sz w:val="24"/>
          <w:szCs w:val="24"/>
          <w:lang w:val="ro-RO"/>
        </w:rPr>
        <w:t xml:space="preserve"> Modificarea va produce efecte doar dacă părțile au convenit asupra acestui aspect prin semnarea unui act adițional. Acceptarea modificării poate rezulta și din faptul executării acesteia de către ambele părți.</w:t>
      </w:r>
    </w:p>
    <w:p w14:paraId="5244BB1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10.5.</w:t>
      </w:r>
      <w:r w:rsidRPr="0005617A">
        <w:rPr>
          <w:rFonts w:ascii="Times New Roman" w:hAnsi="Times New Roman"/>
          <w:sz w:val="24"/>
          <w:szCs w:val="24"/>
          <w:lang w:val="ro-RO"/>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w:t>
      </w:r>
    </w:p>
    <w:p w14:paraId="31CA402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10.6.</w:t>
      </w:r>
      <w:r w:rsidRPr="0005617A">
        <w:rPr>
          <w:rFonts w:ascii="Times New Roman" w:hAnsi="Times New Roman"/>
          <w:sz w:val="24"/>
          <w:szCs w:val="24"/>
          <w:lang w:val="ro-RO"/>
        </w:rPr>
        <w:t xml:space="preserve"> Clauzele de modificare a contractului se pot referi, fără a se limita la:</w:t>
      </w:r>
    </w:p>
    <w:p w14:paraId="370B764D" w14:textId="77777777" w:rsidR="00084972" w:rsidRPr="0005617A" w:rsidRDefault="00084972" w:rsidP="00084972">
      <w:pPr>
        <w:pStyle w:val="ListParagraph1"/>
        <w:numPr>
          <w:ilvl w:val="0"/>
          <w:numId w:val="5"/>
        </w:numPr>
        <w:spacing w:after="0" w:line="240" w:lineRule="auto"/>
        <w:jc w:val="both"/>
        <w:rPr>
          <w:rFonts w:ascii="Times New Roman" w:hAnsi="Times New Roman"/>
          <w:i/>
          <w:iCs/>
          <w:sz w:val="24"/>
          <w:szCs w:val="24"/>
          <w:lang w:val="ro-RO"/>
        </w:rPr>
      </w:pPr>
      <w:r w:rsidRPr="0005617A">
        <w:rPr>
          <w:rFonts w:ascii="Times New Roman" w:hAnsi="Times New Roman"/>
          <w:i/>
          <w:iCs/>
          <w:sz w:val="24"/>
          <w:szCs w:val="24"/>
          <w:lang w:val="ro-RO"/>
        </w:rPr>
        <w:t>Variații ale activităților din contract necesare în scopul îndeplinirii obiectului contractului (diferențele dintre cantitățile estimate inițial (în contract) si cele real prestate, fără modificarea caietului de sarcini);</w:t>
      </w:r>
    </w:p>
    <w:p w14:paraId="4DC63DEA" w14:textId="77777777" w:rsidR="00084972" w:rsidRPr="0005617A" w:rsidRDefault="00084972" w:rsidP="00084972">
      <w:pPr>
        <w:pStyle w:val="ListParagraph1"/>
        <w:numPr>
          <w:ilvl w:val="0"/>
          <w:numId w:val="5"/>
        </w:numPr>
        <w:spacing w:after="0" w:line="240" w:lineRule="auto"/>
        <w:jc w:val="both"/>
        <w:rPr>
          <w:rFonts w:ascii="Times New Roman" w:hAnsi="Times New Roman"/>
          <w:i/>
          <w:iCs/>
          <w:sz w:val="24"/>
          <w:szCs w:val="24"/>
          <w:lang w:val="ro-RO"/>
        </w:rPr>
      </w:pPr>
      <w:r w:rsidRPr="0005617A">
        <w:rPr>
          <w:rFonts w:ascii="Times New Roman" w:hAnsi="Times New Roman"/>
          <w:i/>
          <w:iCs/>
          <w:sz w:val="24"/>
          <w:szCs w:val="24"/>
          <w:lang w:val="ro-RO"/>
        </w:rPr>
        <w:t>Necesitatea extinderii duratei de prestare a serviciilor.</w:t>
      </w:r>
    </w:p>
    <w:p w14:paraId="494220F6"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11. Evaluarea Modificărilor Contractului și a circumstanțelor acestora, dacă este cazul</w:t>
      </w:r>
    </w:p>
    <w:p w14:paraId="08F746E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11.1.</w:t>
      </w:r>
      <w:r w:rsidRPr="0005617A">
        <w:rPr>
          <w:rFonts w:ascii="Times New Roman" w:hAnsi="Times New Roman"/>
          <w:sz w:val="24"/>
          <w:szCs w:val="24"/>
          <w:lang w:val="ro-RO"/>
        </w:rPr>
        <w:t xml:space="preserve"> Identificarea circumstanțelor care generează Modificarea Contractului este în sarcina ambelor Părți.</w:t>
      </w:r>
    </w:p>
    <w:p w14:paraId="1166BA1F"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lastRenderedPageBreak/>
        <w:t xml:space="preserve">11.2. </w:t>
      </w:r>
      <w:r w:rsidRPr="0005617A">
        <w:rPr>
          <w:rFonts w:ascii="Times New Roman" w:hAnsi="Times New Roman"/>
          <w:sz w:val="24"/>
          <w:szCs w:val="24"/>
          <w:lang w:val="ro-RO"/>
        </w:rPr>
        <w:t xml:space="preserve">Modificările Contractului se realizează de Părți, în cadrul Duratei de Execuție a Contractului și cu respectarea prevederilor stipulate la </w:t>
      </w:r>
      <w:r w:rsidRPr="0005617A">
        <w:rPr>
          <w:rFonts w:ascii="Times New Roman" w:hAnsi="Times New Roman"/>
          <w:b/>
          <w:sz w:val="24"/>
          <w:szCs w:val="24"/>
          <w:lang w:val="ro-RO"/>
        </w:rPr>
        <w:t>capitolul 8. – Comunicarea între Părți</w:t>
      </w:r>
      <w:r w:rsidRPr="0005617A">
        <w:rPr>
          <w:rFonts w:ascii="Times New Roman" w:hAnsi="Times New Roman"/>
          <w:sz w:val="24"/>
          <w:szCs w:val="24"/>
          <w:lang w:val="ro-RO"/>
        </w:rPr>
        <w:t xml:space="preserve"> din prezentul Contract, ca urmare a:</w:t>
      </w:r>
    </w:p>
    <w:p w14:paraId="2CFEFA53" w14:textId="77777777" w:rsidR="00084972" w:rsidRPr="0005617A" w:rsidRDefault="00084972" w:rsidP="00084972">
      <w:pPr>
        <w:pStyle w:val="ListParagraph1"/>
        <w:numPr>
          <w:ilvl w:val="0"/>
          <w:numId w:val="6"/>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4CD60B6F" w14:textId="77777777" w:rsidR="00084972" w:rsidRPr="0005617A" w:rsidRDefault="00084972" w:rsidP="00084972">
      <w:pPr>
        <w:pStyle w:val="ListParagraph1"/>
        <w:numPr>
          <w:ilvl w:val="0"/>
          <w:numId w:val="6"/>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prestării serviciilor, astfel cum fac acestea obiectul Contractului. Efectele soluțiilor, cuantificate devin Modificări Contractuale, putând conta în:</w:t>
      </w:r>
    </w:p>
    <w:p w14:paraId="4A816D87" w14:textId="77777777" w:rsidR="00084972" w:rsidRPr="0005617A" w:rsidRDefault="00084972" w:rsidP="00084972">
      <w:pPr>
        <w:pStyle w:val="ListParagraph1"/>
        <w:numPr>
          <w:ilvl w:val="0"/>
          <w:numId w:val="7"/>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prelungirea Termenului/Termenelor de prestare și/sau</w:t>
      </w:r>
    </w:p>
    <w:p w14:paraId="6253A377" w14:textId="77777777" w:rsidR="00084972" w:rsidRPr="0005617A" w:rsidRDefault="00084972" w:rsidP="00084972">
      <w:pPr>
        <w:pStyle w:val="ListParagraph1"/>
        <w:numPr>
          <w:ilvl w:val="0"/>
          <w:numId w:val="7"/>
        </w:numPr>
        <w:spacing w:after="0" w:line="240" w:lineRule="auto"/>
        <w:ind w:left="0" w:firstLine="709"/>
        <w:jc w:val="both"/>
        <w:rPr>
          <w:rFonts w:ascii="Times New Roman" w:hAnsi="Times New Roman"/>
          <w:sz w:val="24"/>
          <w:szCs w:val="24"/>
          <w:lang w:val="ro-RO"/>
        </w:rPr>
      </w:pPr>
      <w:r w:rsidRPr="0005617A">
        <w:rPr>
          <w:rFonts w:ascii="Times New Roman" w:hAnsi="Times New Roman"/>
          <w:sz w:val="24"/>
          <w:szCs w:val="24"/>
          <w:lang w:val="ro-RO"/>
        </w:rPr>
        <w:t>suplimentarea prețului Contractului, ca urmare a unor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3DB2FAC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11.3. </w:t>
      </w:r>
      <w:r w:rsidRPr="0005617A">
        <w:rPr>
          <w:rFonts w:ascii="Times New Roman" w:hAnsi="Times New Roman"/>
          <w:sz w:val="24"/>
          <w:szCs w:val="24"/>
          <w:lang w:val="ro-RO"/>
        </w:rPr>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164A6E85"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11.4.</w:t>
      </w:r>
      <w:r w:rsidRPr="0005617A">
        <w:rPr>
          <w:rFonts w:ascii="Times New Roman" w:hAnsi="Times New Roman"/>
          <w:sz w:val="24"/>
          <w:szCs w:val="24"/>
          <w:lang w:val="ro-RO"/>
        </w:rPr>
        <w:t xml:space="preserve"> Autoritatea contractantă poate emite Dispoziții privind Modificarea Contractului, cu respectarea clauzelor stipulate la capitolul 15 - Obligații ale Autorității contractante, cu respectarea prevederilor contractuale și cu respectarea Legii.</w:t>
      </w:r>
    </w:p>
    <w:p w14:paraId="407EA4D4"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12. Subcontractarea, dacă este cazul</w:t>
      </w:r>
    </w:p>
    <w:p w14:paraId="558641EA" w14:textId="77777777" w:rsidR="00084972" w:rsidRPr="0005617A" w:rsidRDefault="00084972" w:rsidP="00084972">
      <w:pPr>
        <w:pStyle w:val="ListParagraph1"/>
        <w:spacing w:after="0" w:line="240" w:lineRule="auto"/>
        <w:ind w:left="0" w:firstLine="709"/>
        <w:jc w:val="both"/>
        <w:rPr>
          <w:rFonts w:ascii="Times New Roman" w:hAnsi="Times New Roman"/>
          <w:b/>
          <w:bCs/>
          <w:sz w:val="24"/>
          <w:szCs w:val="24"/>
          <w:lang w:val="ro-RO"/>
        </w:rPr>
      </w:pPr>
      <w:r w:rsidRPr="0005617A">
        <w:rPr>
          <w:rFonts w:ascii="Times New Roman" w:hAnsi="Times New Roman"/>
          <w:b/>
          <w:sz w:val="24"/>
          <w:szCs w:val="24"/>
          <w:lang w:val="ro-RO"/>
        </w:rPr>
        <w:t xml:space="preserve">12.1. </w:t>
      </w:r>
      <w:bookmarkStart w:id="1" w:name="_Hlk36882274"/>
      <w:r w:rsidRPr="0005617A">
        <w:rPr>
          <w:rFonts w:ascii="Times New Roman" w:hAnsi="Times New Roman"/>
          <w:b/>
          <w:bCs/>
          <w:sz w:val="24"/>
          <w:szCs w:val="24"/>
          <w:lang w:val="ro-RO"/>
        </w:rPr>
        <w:t>Contractantul are dreptul de a subcontracta orice parte a prezentului</w:t>
      </w:r>
      <w:r w:rsidRPr="0005617A">
        <w:rPr>
          <w:rFonts w:ascii="Times New Roman" w:hAnsi="Times New Roman"/>
          <w:sz w:val="24"/>
          <w:szCs w:val="24"/>
          <w:lang w:val="ro-RO"/>
        </w:rPr>
        <w:t xml:space="preserve"> Contract și/sau poate schimba Subcontractantul/Subcontractanții specificat/specificați în Propunerea Tehnică </w:t>
      </w:r>
      <w:r w:rsidRPr="0005617A">
        <w:rPr>
          <w:rFonts w:ascii="Times New Roman" w:hAnsi="Times New Roman"/>
          <w:b/>
          <w:bCs/>
          <w:sz w:val="24"/>
          <w:szCs w:val="24"/>
          <w:lang w:val="ro-RO"/>
        </w:rPr>
        <w:t>numai cu acordul prealabil, scris, al Autorității contractante.</w:t>
      </w:r>
    </w:p>
    <w:p w14:paraId="1A9B933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12.2. </w:t>
      </w:r>
      <w:r w:rsidRPr="0005617A">
        <w:rPr>
          <w:rFonts w:ascii="Times New Roman" w:hAnsi="Times New Roman"/>
          <w:sz w:val="24"/>
          <w:szCs w:val="24"/>
          <w:lang w:val="ro-RO"/>
        </w:rPr>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5D6C4DD8"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12.3. </w:t>
      </w:r>
      <w:r w:rsidRPr="0005617A">
        <w:rPr>
          <w:rFonts w:ascii="Times New Roman" w:hAnsi="Times New Roman"/>
          <w:sz w:val="24"/>
          <w:szCs w:val="24"/>
          <w:lang w:val="ro-RO"/>
        </w:rPr>
        <w:t>Prestatorul are dreptul de a solicita Autorității contractante, în orice moment pe perioada derulării Contractului, numai în baza unor motive justificate, fie înlocuirea/renunțarea la un Subcontractant, fie implicarea de noi Subcontractanți. Prestatorultrebuie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Prestatorul a efectuat el însuși o verificare prealabilă a Subcontractantului ce urmează a fi propus, prin raportare la caracteristicile activităților care urmează a fi subcontractate.</w:t>
      </w:r>
    </w:p>
    <w:p w14:paraId="1EF34AA3"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12.4. </w:t>
      </w:r>
      <w:r w:rsidRPr="0005617A">
        <w:rPr>
          <w:rFonts w:ascii="Times New Roman" w:hAnsi="Times New Roman"/>
          <w:sz w:val="24"/>
          <w:szCs w:val="24"/>
          <w:lang w:val="ro-RO"/>
        </w:rPr>
        <w:t>Autoritatea contractantă notifică Prestatorul decizia sa cu privire la înlocuirea unui Subcontractant/implicarea unui nou Subcontractant, motivând decizia sa în cazul respingerii aprobării.</w:t>
      </w:r>
    </w:p>
    <w:p w14:paraId="768309A8"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12.5. </w:t>
      </w:r>
      <w:r w:rsidRPr="0005617A">
        <w:rPr>
          <w:rFonts w:ascii="Times New Roman" w:hAnsi="Times New Roman"/>
          <w:sz w:val="24"/>
          <w:szCs w:val="24"/>
          <w:lang w:val="ro-RO"/>
        </w:rPr>
        <w:t>Prestatorul se obligă să încheie Contracte de Subcontractare doar cu Subcontractanții care își exprimă acordul cu privire la obligațiile contractuale asumate de către Prestator prin prezentul Contract.</w:t>
      </w:r>
    </w:p>
    <w:p w14:paraId="1C1665F3"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lastRenderedPageBreak/>
        <w:t xml:space="preserve">12.6. </w:t>
      </w:r>
      <w:r w:rsidRPr="0005617A">
        <w:rPr>
          <w:rFonts w:ascii="Times New Roman" w:hAnsi="Times New Roman"/>
          <w:sz w:val="24"/>
          <w:szCs w:val="24"/>
          <w:lang w:val="ro-RO"/>
        </w:rPr>
        <w:t>Niciun Contract de Subcontractare nu creează raporturi contractuale între Subcontractant și Autoritatea contractantă. Prestatorul este pe deplin răspunzător față de Autoritatea contractantă pentru modul în care îndeplinește Contractul. Prestatorul răspunde pentru actele și faptele Subcontractanților săi ca și cum ar fi actele sau faptele Prestatorului. Aprobarea de către Autoritatea contractantă a subcontractării oricărei părți a Contractului sau a angajării de către Prestator a unor Subcontractanți pentru anumite părți din Contract nu eliberează Prestatorul de niciuna dintre obligațiile sale din Contract.</w:t>
      </w:r>
    </w:p>
    <w:p w14:paraId="2251CEC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12.7.</w:t>
      </w:r>
      <w:r w:rsidRPr="0005617A">
        <w:rPr>
          <w:rFonts w:ascii="Times New Roman" w:hAnsi="Times New Roman"/>
          <w:sz w:val="24"/>
          <w:szCs w:val="24"/>
          <w:lang w:val="ro-RO"/>
        </w:rPr>
        <w:t xml:space="preserve"> În cazul în care un Subcontractant nu reușește să își execute obligațiile contractuale, Autoritatea contractantă poate solicita Prestatorului fie să înlocuiască respectivul Subcontractant cu un alt Subcontractant, care să dețină calificările și experiența solicitate de Autoritatea contractantă, fie să preia el însuși partea din Contract care a fost subcontractată.</w:t>
      </w:r>
    </w:p>
    <w:p w14:paraId="377593C9"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12.8. </w:t>
      </w:r>
      <w:r w:rsidRPr="0005617A">
        <w:rPr>
          <w:rFonts w:ascii="Times New Roman" w:hAnsi="Times New Roman"/>
          <w:sz w:val="24"/>
          <w:szCs w:val="24"/>
          <w:lang w:val="ro-RO"/>
        </w:rPr>
        <w:t>Partea/părțile din Contract încredințată/încredințate unui Subcontractant de Prestator nu poate/pot fi încredințate unor terțe părți de către Subcontractant.</w:t>
      </w:r>
    </w:p>
    <w:p w14:paraId="34B35F69"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12.9. </w:t>
      </w:r>
      <w:r w:rsidRPr="0005617A">
        <w:rPr>
          <w:rFonts w:ascii="Times New Roman" w:hAnsi="Times New Roman"/>
          <w:sz w:val="24"/>
          <w:szCs w:val="24"/>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Prestatorului.</w:t>
      </w:r>
    </w:p>
    <w:p w14:paraId="60600D5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12.10. </w:t>
      </w:r>
      <w:r w:rsidRPr="0005617A">
        <w:rPr>
          <w:rFonts w:ascii="Times New Roman" w:hAnsi="Times New Roman"/>
          <w:sz w:val="24"/>
          <w:szCs w:val="24"/>
          <w:lang w:val="ro-RO"/>
        </w:rPr>
        <w:t>În orice moment, pe perioada derulării Contractului, Prestsatoru trebuie să se asigure că Subcontractantul/Subcontractanții nu afectează drepturile Autorității contractante în temeiul prezentului Contract.</w:t>
      </w:r>
    </w:p>
    <w:p w14:paraId="5FEDC143"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12.11. </w:t>
      </w:r>
      <w:r w:rsidRPr="0005617A">
        <w:rPr>
          <w:rFonts w:ascii="Times New Roman" w:hAnsi="Times New Roman"/>
          <w:sz w:val="24"/>
          <w:szCs w:val="24"/>
          <w:lang w:val="ro-RO"/>
        </w:rPr>
        <w:t>În orice moment, pe perioada derulării Contractului, Autoritatea contractantă poate solicita Prestatorului să înlocuiască un Subcontractant care se află în una dintre situațiile de excludere specificate în Lege.</w:t>
      </w:r>
    </w:p>
    <w:p w14:paraId="3F1C19A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12.12 </w:t>
      </w:r>
      <w:r w:rsidRPr="0005617A">
        <w:rPr>
          <w:rFonts w:ascii="Times New Roman" w:hAnsi="Times New Roman"/>
          <w:sz w:val="24"/>
          <w:szCs w:val="24"/>
          <w:lang w:val="ro-RO"/>
        </w:rPr>
        <w:t>În cazul în care un Subcontractant și-a exprimat opțiunea de a fi plătit direct, atunci această opțiune este valabilă numai dacă sunt îndeplinite în mod cumulativ următoarele condiții:</w:t>
      </w:r>
    </w:p>
    <w:p w14:paraId="34120918" w14:textId="77777777" w:rsidR="00084972" w:rsidRPr="0005617A" w:rsidRDefault="00084972" w:rsidP="00084972">
      <w:pPr>
        <w:pStyle w:val="ListParagraph1"/>
        <w:numPr>
          <w:ilvl w:val="0"/>
          <w:numId w:val="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această opțiune este inclusă explicit în Contractul de Subcontractare constituit ca anexă la Contract și făcând parte integrantă din acesta;</w:t>
      </w:r>
    </w:p>
    <w:p w14:paraId="32F3B23D" w14:textId="77777777" w:rsidR="00084972" w:rsidRPr="0005617A" w:rsidRDefault="00084972" w:rsidP="00084972">
      <w:pPr>
        <w:pStyle w:val="ListParagraph1"/>
        <w:numPr>
          <w:ilvl w:val="0"/>
          <w:numId w:val="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4A09A3CE" w14:textId="77777777" w:rsidR="00084972" w:rsidRPr="0005617A" w:rsidRDefault="00084972" w:rsidP="00084972">
      <w:pPr>
        <w:pStyle w:val="ListParagraph1"/>
        <w:numPr>
          <w:ilvl w:val="0"/>
          <w:numId w:val="22"/>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partea din Contract/activitate realizată de Subcontractant astfel cum trebuie specificată în factura prezentată la plată,</w:t>
      </w:r>
    </w:p>
    <w:p w14:paraId="6EDDE0E9" w14:textId="77777777" w:rsidR="00084972" w:rsidRPr="0005617A" w:rsidRDefault="00084972" w:rsidP="00084972">
      <w:pPr>
        <w:pStyle w:val="ListParagraph1"/>
        <w:numPr>
          <w:ilvl w:val="0"/>
          <w:numId w:val="22"/>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modalitatea concretă de certificare a părții din Contract/activitate de către Prestator pentru rezultatul obținut de Subcontractant/partea din Contract executată de Subcontractant înainte de prezentarea facturii de către Prestator Autorității contractante,</w:t>
      </w:r>
    </w:p>
    <w:p w14:paraId="510A4AFF" w14:textId="77777777" w:rsidR="00084972" w:rsidRPr="0005617A" w:rsidRDefault="00084972" w:rsidP="00084972">
      <w:pPr>
        <w:pStyle w:val="ListParagraph1"/>
        <w:numPr>
          <w:ilvl w:val="0"/>
          <w:numId w:val="22"/>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partea/proporția din suma solicitată la plată corespunzătoare părții din Contract/activității care este în sarcina Subcontractantului, prin raportare la condițiile de acceptare la plată a facturilor emise de Prestator pentru Autoritatea contractantă, așa cum sunt acestea detaliate în Contract,</w:t>
      </w:r>
    </w:p>
    <w:p w14:paraId="12EBF853" w14:textId="77777777" w:rsidR="00084972" w:rsidRPr="0005617A" w:rsidRDefault="00084972" w:rsidP="00084972">
      <w:pPr>
        <w:pStyle w:val="ListParagraph1"/>
        <w:numPr>
          <w:ilvl w:val="0"/>
          <w:numId w:val="22"/>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stabilește condițiile în care se materializează opțiunea de plată directă,</w:t>
      </w:r>
    </w:p>
    <w:p w14:paraId="01A239E9" w14:textId="77777777" w:rsidR="00084972" w:rsidRPr="0005617A" w:rsidRDefault="00084972" w:rsidP="00084972">
      <w:pPr>
        <w:pStyle w:val="ListParagraph1"/>
        <w:numPr>
          <w:ilvl w:val="0"/>
          <w:numId w:val="22"/>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precizează contul bancar al Subcontractantului.</w:t>
      </w:r>
    </w:p>
    <w:bookmarkEnd w:id="1"/>
    <w:p w14:paraId="47944422" w14:textId="77777777" w:rsidR="00084972" w:rsidRPr="0005617A" w:rsidRDefault="00084972" w:rsidP="00084972">
      <w:pPr>
        <w:pStyle w:val="ListParagraph1"/>
        <w:numPr>
          <w:ilvl w:val="0"/>
          <w:numId w:val="9"/>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Cesiunea</w:t>
      </w:r>
    </w:p>
    <w:p w14:paraId="1E06B7C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13.1. </w:t>
      </w:r>
      <w:r w:rsidRPr="0005617A">
        <w:rPr>
          <w:rFonts w:ascii="Times New Roman" w:hAnsi="Times New Roman"/>
          <w:sz w:val="24"/>
          <w:szCs w:val="24"/>
          <w:lang w:val="ro-RO"/>
        </w:rPr>
        <w:t xml:space="preserve">În prezentul Contract este permisă cesiunea drepturilor și obligațiilor născute din acest Contract, </w:t>
      </w:r>
      <w:r w:rsidRPr="0005617A">
        <w:rPr>
          <w:rFonts w:ascii="Times New Roman" w:hAnsi="Times New Roman"/>
          <w:b/>
          <w:bCs/>
          <w:sz w:val="24"/>
          <w:szCs w:val="24"/>
          <w:lang w:val="ro-RO"/>
        </w:rPr>
        <w:t>numai cu acordul prealabil scris al Autorității contractante</w:t>
      </w:r>
      <w:r w:rsidRPr="0005617A">
        <w:rPr>
          <w:rFonts w:ascii="Times New Roman" w:hAnsi="Times New Roman"/>
          <w:sz w:val="24"/>
          <w:szCs w:val="24"/>
          <w:lang w:val="ro-RO"/>
        </w:rPr>
        <w:t xml:space="preserve"> și în condițiile Legii nr. 98/2016.</w:t>
      </w:r>
    </w:p>
    <w:p w14:paraId="02C6048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lastRenderedPageBreak/>
        <w:t xml:space="preserve">13.2. </w:t>
      </w:r>
      <w:r w:rsidRPr="0005617A">
        <w:rPr>
          <w:rFonts w:ascii="Times New Roman" w:hAnsi="Times New Roman"/>
          <w:sz w:val="24"/>
          <w:szCs w:val="24"/>
          <w:lang w:val="ro-RO"/>
        </w:rPr>
        <w:t>Prestatorul are obligația de a nu transfera total sau parțial obligațiile sale asumate prin Contract, fără să obțină, în prealabil, acordul scris al Autorității contractante.</w:t>
      </w:r>
    </w:p>
    <w:p w14:paraId="01A936DF"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13.3. </w:t>
      </w:r>
      <w:r w:rsidRPr="0005617A">
        <w:rPr>
          <w:rFonts w:ascii="Times New Roman" w:hAnsi="Times New Roman"/>
          <w:sz w:val="24"/>
          <w:szCs w:val="24"/>
          <w:lang w:val="ro-RO"/>
        </w:rPr>
        <w:t>Cesiunea nu va exonera Prestatorul de nicio responsabilitate privind garanția sau orice alte obligații asumate prin Contract.</w:t>
      </w:r>
    </w:p>
    <w:p w14:paraId="53AAAB7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13.4. </w:t>
      </w:r>
      <w:r w:rsidRPr="0005617A">
        <w:rPr>
          <w:rFonts w:ascii="Times New Roman" w:hAnsi="Times New Roman"/>
          <w:sz w:val="24"/>
          <w:szCs w:val="24"/>
          <w:lang w:val="ro-RO"/>
        </w:rPr>
        <w:t>Prestatorul este obligat să notifice Autoritatea contractantă, cu privire la intenția de a cesiona drepturile sau obligațiile născute din acest Contract. Cesiunea va produce efecte doar dacă toate părțile convin asupra acesteia.</w:t>
      </w:r>
    </w:p>
    <w:p w14:paraId="55816D6F"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13.5. </w:t>
      </w:r>
      <w:r w:rsidRPr="0005617A">
        <w:rPr>
          <w:rFonts w:ascii="Times New Roman" w:hAnsi="Times New Roman"/>
          <w:sz w:val="24"/>
          <w:szCs w:val="24"/>
          <w:lang w:val="ro-RO"/>
        </w:rPr>
        <w:t>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Autorității contractante. În astfel de cazuri, Prestatorul trebuie să furnizeze Autorității contractante informații cu privire la identitatea entității căreia îi cesionează drepturile.</w:t>
      </w:r>
    </w:p>
    <w:p w14:paraId="61502DAA"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13.6. </w:t>
      </w:r>
      <w:r w:rsidRPr="0005617A">
        <w:rPr>
          <w:rFonts w:ascii="Times New Roman" w:hAnsi="Times New Roman"/>
          <w:sz w:val="24"/>
          <w:szCs w:val="24"/>
          <w:lang w:val="ro-RO"/>
        </w:rPr>
        <w:t>Orice drept sau obligație cesionat de către Prestator fără o autorizare prealabilă din partea Autorității contractante nu este executoriu împotriva Autorității contractante.</w:t>
      </w:r>
    </w:p>
    <w:p w14:paraId="5BF4B3A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13.7. </w:t>
      </w:r>
      <w:r w:rsidRPr="0005617A">
        <w:rPr>
          <w:rFonts w:ascii="Times New Roman" w:hAnsi="Times New Roman"/>
          <w:sz w:val="24"/>
          <w:szCs w:val="24"/>
          <w:lang w:val="ro-RO"/>
        </w:rPr>
        <w:t>În cazul transmiterii/preluării obligațiilor de către Prestator, Notificarea generează inițierea novației între cele două Părți, cu condiția respectării cerințelor stabilite prin art. 221 alin. (1) lit. d) pct. (ii) din Legea nr. 98/2016 pentru:</w:t>
      </w:r>
    </w:p>
    <w:p w14:paraId="559C6F19" w14:textId="77777777" w:rsidR="00084972" w:rsidRPr="0005617A" w:rsidRDefault="00084972" w:rsidP="00084972">
      <w:pPr>
        <w:pStyle w:val="ListParagraph1"/>
        <w:numPr>
          <w:ilvl w:val="0"/>
          <w:numId w:val="10"/>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Operatorul Economic ce preia drepturile și obligațiile Prestatorul din acest Contract, care îndeplinește criteriile de calificare stabilite inițial, respectiv în cadrul procedurii din care a rezultat prezentul Contract,</w:t>
      </w:r>
    </w:p>
    <w:p w14:paraId="6D5EE7B9" w14:textId="77777777" w:rsidR="00084972" w:rsidRPr="0005617A" w:rsidRDefault="00084972" w:rsidP="00084972">
      <w:pPr>
        <w:pStyle w:val="ListParagraph1"/>
        <w:numPr>
          <w:ilvl w:val="0"/>
          <w:numId w:val="10"/>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prezentul Contract, cu condiția ca această modificare să nu presupună alte modificări substanțiale ale Contractului,</w:t>
      </w:r>
    </w:p>
    <w:p w14:paraId="6CEC95A5" w14:textId="77777777" w:rsidR="00084972" w:rsidRPr="0005617A" w:rsidRDefault="00084972" w:rsidP="00084972">
      <w:pPr>
        <w:pStyle w:val="ListParagraph1"/>
        <w:numPr>
          <w:ilvl w:val="0"/>
          <w:numId w:val="10"/>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Autoritatea contractantă, dar să nu se realizeze cu scopul de a eluda aplicarea procedurilor de atribuire prevăzute de Legea nr. 98/2016.</w:t>
      </w:r>
    </w:p>
    <w:p w14:paraId="4B35DB7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13.8. </w:t>
      </w:r>
      <w:r w:rsidRPr="0005617A">
        <w:rPr>
          <w:rFonts w:ascii="Times New Roman" w:hAnsi="Times New Roman"/>
          <w:sz w:val="24"/>
          <w:szCs w:val="24"/>
          <w:lang w:val="ro-RO"/>
        </w:rPr>
        <w:t>În cazul încetării anticipate a Contractului, Prestatorul principal cesionează Autorității contractante contractele încheiate cu Subcontractanții.</w:t>
      </w:r>
    </w:p>
    <w:p w14:paraId="6C306BA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13.9. </w:t>
      </w:r>
      <w:r w:rsidRPr="0005617A">
        <w:rPr>
          <w:rFonts w:ascii="Times New Roman" w:hAnsi="Times New Roman"/>
          <w:sz w:val="24"/>
          <w:szCs w:val="24"/>
          <w:lang w:val="ro-RO"/>
        </w:rPr>
        <w:t>În cazul în care terțul susținător nu și-a respectat obligațiile asumate prin angajamentul ferm de susținere, dreptul de creanță al Prestatorului asupra terțului susținător este cesionat cu titlu de garanție, către Autoritatea contractantă.</w:t>
      </w:r>
    </w:p>
    <w:p w14:paraId="189F755C" w14:textId="77777777" w:rsidR="00084972" w:rsidRPr="0005617A" w:rsidRDefault="00084972" w:rsidP="00084972">
      <w:pPr>
        <w:pStyle w:val="ListParagraph1"/>
        <w:spacing w:after="0" w:line="240" w:lineRule="auto"/>
        <w:ind w:left="0" w:firstLine="709"/>
        <w:jc w:val="both"/>
        <w:rPr>
          <w:rFonts w:ascii="Times New Roman" w:hAnsi="Times New Roman"/>
          <w:b/>
          <w:sz w:val="24"/>
          <w:szCs w:val="24"/>
          <w:lang w:val="ro-RO"/>
        </w:rPr>
      </w:pPr>
      <w:r w:rsidRPr="0005617A">
        <w:rPr>
          <w:rFonts w:ascii="Times New Roman" w:hAnsi="Times New Roman"/>
          <w:b/>
          <w:i/>
          <w:sz w:val="24"/>
          <w:szCs w:val="24"/>
          <w:lang w:val="ro-RO"/>
        </w:rPr>
        <w:t>14. Confidențialitatea informațiilor și protecția datelor cu caracter personal</w:t>
      </w:r>
    </w:p>
    <w:p w14:paraId="3866162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14.1.</w:t>
      </w:r>
      <w:r w:rsidRPr="0005617A">
        <w:rPr>
          <w:rFonts w:ascii="Times New Roman" w:hAnsi="Times New Roman"/>
          <w:sz w:val="24"/>
          <w:szCs w:val="24"/>
          <w:lang w:val="ro-RO"/>
        </w:rPr>
        <w:t xml:space="preserve"> Prestatorul va considera toate documentele și informațiile care îi sunt puse la dispoziție în vederea încheierii și executării Contractului drept strict confidențiale.</w:t>
      </w:r>
    </w:p>
    <w:p w14:paraId="3F6D8853"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14.2. </w:t>
      </w:r>
      <w:r w:rsidRPr="0005617A">
        <w:rPr>
          <w:rFonts w:ascii="Times New Roman" w:hAnsi="Times New Roman"/>
          <w:sz w:val="24"/>
          <w:szCs w:val="24"/>
          <w:lang w:val="ro-RO"/>
        </w:rPr>
        <w:t>Obligația de confidențialitate nu se aplică în cazul solicitărilor legale privind divulgarea unor informații venite, în format oficial, din partea anumitor autorități publice conform prevederilor legale aplicabile.</w:t>
      </w:r>
    </w:p>
    <w:p w14:paraId="6813B908" w14:textId="77777777" w:rsidR="00084972" w:rsidRPr="0005617A" w:rsidRDefault="00084972" w:rsidP="00084972">
      <w:pPr>
        <w:pStyle w:val="ListParagraph1"/>
        <w:spacing w:after="0" w:line="240" w:lineRule="auto"/>
        <w:ind w:left="360" w:firstLine="349"/>
        <w:jc w:val="both"/>
        <w:rPr>
          <w:rFonts w:ascii="Times New Roman" w:hAnsi="Times New Roman"/>
          <w:b/>
          <w:i/>
          <w:sz w:val="24"/>
          <w:szCs w:val="24"/>
          <w:lang w:val="ro-RO"/>
        </w:rPr>
      </w:pPr>
      <w:r w:rsidRPr="0005617A">
        <w:rPr>
          <w:rFonts w:ascii="Times New Roman" w:hAnsi="Times New Roman"/>
          <w:b/>
          <w:i/>
          <w:sz w:val="24"/>
          <w:szCs w:val="24"/>
          <w:lang w:val="ro-RO"/>
        </w:rPr>
        <w:t>15. Obligațiile principale ale Autorității contractante</w:t>
      </w:r>
    </w:p>
    <w:p w14:paraId="57AE62CA"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15.1.</w:t>
      </w:r>
      <w:r w:rsidRPr="0005617A">
        <w:rPr>
          <w:rFonts w:ascii="Times New Roman" w:hAnsi="Times New Roman"/>
          <w:sz w:val="24"/>
          <w:szCs w:val="24"/>
          <w:lang w:val="ro-RO"/>
        </w:rPr>
        <w:t xml:space="preserve"> Autoritatea contractantă va pune la dispoziția Prestatorului, cu promptitudine, orice informații și/sau documente pe care le deține și care pot fi relevante pentru realizarea Contractului. </w:t>
      </w:r>
    </w:p>
    <w:p w14:paraId="5810B506" w14:textId="77777777" w:rsidR="00084972" w:rsidRPr="0005617A" w:rsidRDefault="00084972" w:rsidP="00084972">
      <w:pPr>
        <w:pStyle w:val="ListParagraph1"/>
        <w:spacing w:after="0" w:line="240" w:lineRule="auto"/>
        <w:ind w:left="0"/>
        <w:jc w:val="both"/>
        <w:rPr>
          <w:rFonts w:ascii="Times New Roman" w:hAnsi="Times New Roman"/>
          <w:sz w:val="24"/>
          <w:szCs w:val="24"/>
          <w:lang w:val="ro-RO"/>
        </w:rPr>
      </w:pPr>
      <w:r w:rsidRPr="0005617A">
        <w:rPr>
          <w:rFonts w:ascii="Times New Roman" w:hAnsi="Times New Roman"/>
          <w:sz w:val="24"/>
          <w:szCs w:val="24"/>
          <w:lang w:val="ro-RO"/>
        </w:rPr>
        <w:t>Autoritatea contractantă se obligă să respecte dispozițiile din Caietul de sarcini.</w:t>
      </w:r>
    </w:p>
    <w:p w14:paraId="13FD98A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15.2. </w:t>
      </w:r>
      <w:r w:rsidRPr="0005617A">
        <w:rPr>
          <w:rFonts w:ascii="Times New Roman" w:hAnsi="Times New Roman"/>
          <w:sz w:val="24"/>
          <w:szCs w:val="24"/>
          <w:lang w:val="ro-RO"/>
        </w:rPr>
        <w:t xml:space="preserve">Autoritatea contractantă își asumă răspunderea pentru veridicitatea, corectitudinea și legalitatea datelor/informațiilor/documentelor puse la dispoziția Prestatorului în vederea îndeplinirii </w:t>
      </w:r>
      <w:r w:rsidRPr="0005617A">
        <w:rPr>
          <w:rFonts w:ascii="Times New Roman" w:hAnsi="Times New Roman"/>
          <w:sz w:val="24"/>
          <w:szCs w:val="24"/>
          <w:lang w:val="ro-RO"/>
        </w:rPr>
        <w:lastRenderedPageBreak/>
        <w:t>Contractului. În acest sens, se prezumă că toate datele/informațiile. Documentele prezentate Prestatorului sunt însușite de către conducătorul unității și/sau de către persoanele în drept având funcție de decizie care au aprobat respectivele documente.</w:t>
      </w:r>
    </w:p>
    <w:p w14:paraId="02D4E5C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15.3. </w:t>
      </w:r>
      <w:r w:rsidRPr="0005617A">
        <w:rPr>
          <w:rFonts w:ascii="Times New Roman" w:hAnsi="Times New Roman"/>
          <w:sz w:val="24"/>
          <w:szCs w:val="24"/>
          <w:lang w:val="ro-RO"/>
        </w:rPr>
        <w:t>Autoritatea contractantă va colabora, atât cât este posibil, cu Prestatorul pentru furnizarea informațiilor pe care acesta din urmă le poate solicita în mod rezonabil pentru realizarea Contractului.</w:t>
      </w:r>
    </w:p>
    <w:p w14:paraId="3C7ED65C"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15.4. </w:t>
      </w:r>
      <w:r w:rsidRPr="0005617A">
        <w:rPr>
          <w:rFonts w:ascii="Times New Roman" w:hAnsi="Times New Roman"/>
          <w:sz w:val="24"/>
          <w:szCs w:val="24"/>
          <w:lang w:val="ro-RO"/>
        </w:rPr>
        <w:t>Autoritatea Contractantă se obligă să recepționeze serviciile și să certifice conformitatea astfel cum este prevăzut în Caietul sarcini.</w:t>
      </w:r>
    </w:p>
    <w:p w14:paraId="68F25892"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15.5. </w:t>
      </w:r>
      <w:r w:rsidRPr="0005617A">
        <w:rPr>
          <w:rFonts w:ascii="Times New Roman" w:hAnsi="Times New Roman"/>
          <w:sz w:val="24"/>
          <w:szCs w:val="24"/>
          <w:lang w:val="ro-RO"/>
        </w:rPr>
        <w:t>Autoritatea Contractantă poate notifica Prestatorul cu privire la necesitatea revizuirii/respingerii conformităţii serviciilor prestate. Solicitarea de revizuire/respingerea va fi motivată, cu comentarii scrise. Autoritatea contractantă are dreptul de a rezoluționa/rezilia contractul atunci când se resping serviciile prestate, de 2 ori, pe motive de calitate.</w:t>
      </w:r>
    </w:p>
    <w:p w14:paraId="343CBF04" w14:textId="77777777" w:rsidR="00084972" w:rsidRPr="0005617A" w:rsidRDefault="00084972" w:rsidP="00084972">
      <w:pPr>
        <w:ind w:firstLine="720"/>
        <w:jc w:val="both"/>
      </w:pPr>
      <w:r w:rsidRPr="0005617A">
        <w:rPr>
          <w:b/>
        </w:rPr>
        <w:t xml:space="preserve">15.6. </w:t>
      </w:r>
      <w:r w:rsidRPr="0005617A">
        <w:t>Autoritatea contractantă se obligă să plătească Prețul Contractului către Prestator, în termen de maximum 30 de zile de la primirea facturii în original la sediul său sau la termene notificate către prestator în condiții speciale, și numai în condițiile Caietului de sarcini.</w:t>
      </w:r>
    </w:p>
    <w:p w14:paraId="1978DE76"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15.7. </w:t>
      </w:r>
      <w:r w:rsidRPr="0005617A">
        <w:rPr>
          <w:rFonts w:ascii="Times New Roman" w:hAnsi="Times New Roman"/>
          <w:sz w:val="24"/>
          <w:szCs w:val="24"/>
          <w:lang w:val="ro-RO"/>
        </w:rPr>
        <w:t>Prestatorul va emite factura împreună cu documentele justificative în conformitate cu prevederile Caietului de sarcini privind aprobarea Raportului de activitate/ Procesului verbal de recepție aferent activității/perioadei pentru care se solicită plata.</w:t>
      </w:r>
    </w:p>
    <w:p w14:paraId="4CFB1ED2" w14:textId="77777777" w:rsidR="00084972" w:rsidRPr="0005617A" w:rsidRDefault="00084972" w:rsidP="00084972">
      <w:pPr>
        <w:pStyle w:val="ListParagraph1"/>
        <w:numPr>
          <w:ilvl w:val="0"/>
          <w:numId w:val="11"/>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Asocierea de operatori economici, dacă este cazul</w:t>
      </w:r>
    </w:p>
    <w:p w14:paraId="58DA42D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16.1.</w:t>
      </w:r>
      <w:r w:rsidRPr="0005617A">
        <w:rPr>
          <w:rFonts w:ascii="Times New Roman" w:hAnsi="Times New Roman"/>
          <w:sz w:val="24"/>
          <w:szCs w:val="24"/>
          <w:lang w:val="ro-RO"/>
        </w:rPr>
        <w:t xml:space="preserve"> Fiecare asociat este responsabil individual și în solidar față de Autoritatea contractantă, fiind considerat ca având obligații comune și individuale pentru executarea Contractului.</w:t>
      </w:r>
    </w:p>
    <w:p w14:paraId="4843292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16.2. </w:t>
      </w:r>
      <w:r w:rsidRPr="0005617A">
        <w:rPr>
          <w:rFonts w:ascii="Times New Roman" w:hAnsi="Times New Roman"/>
          <w:sz w:val="24"/>
          <w:szCs w:val="24"/>
          <w:lang w:val="ro-RO"/>
        </w:rPr>
        <w:t>Membrii asocierii înțeleg și confirmă că liderul stabilit prin acordul de asociere este desemnat de asociere să acționeze în numele său și este autorizată să angajeze asocierea în cadrul Contractului.</w:t>
      </w:r>
    </w:p>
    <w:p w14:paraId="538F2226"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16.3. </w:t>
      </w:r>
      <w:r w:rsidRPr="0005617A">
        <w:rPr>
          <w:rFonts w:ascii="Times New Roman" w:hAnsi="Times New Roman"/>
          <w:sz w:val="24"/>
          <w:szCs w:val="24"/>
          <w:lang w:val="ro-RO"/>
        </w:rPr>
        <w:t>Membrii asocierii înțeleg și confirmă că liderul asocierii este autorizat să primească Dispoziții din partea Autorității contractante și să primească plata pentru și în numele persoanelor care constituie asocierea.</w:t>
      </w:r>
    </w:p>
    <w:p w14:paraId="351DE93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16.4. </w:t>
      </w:r>
      <w:r w:rsidRPr="0005617A">
        <w:rPr>
          <w:rFonts w:ascii="Times New Roman" w:hAnsi="Times New Roman"/>
          <w:sz w:val="24"/>
          <w:szCs w:val="24"/>
          <w:lang w:val="ro-RO"/>
        </w:rPr>
        <w:t>Prevederile contractului de asociere nu sunt opozabile Autorității contractante.</w:t>
      </w:r>
    </w:p>
    <w:p w14:paraId="5789B668" w14:textId="77777777" w:rsidR="00084972" w:rsidRPr="0005617A" w:rsidRDefault="00084972" w:rsidP="00084972">
      <w:pPr>
        <w:pStyle w:val="ListParagraph1"/>
        <w:numPr>
          <w:ilvl w:val="0"/>
          <w:numId w:val="11"/>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Obligațiile principale ale Prestatorului</w:t>
      </w:r>
    </w:p>
    <w:p w14:paraId="5927872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17.1. </w:t>
      </w:r>
      <w:r w:rsidRPr="0005617A">
        <w:rPr>
          <w:rFonts w:ascii="Times New Roman" w:hAnsi="Times New Roman"/>
          <w:sz w:val="24"/>
          <w:szCs w:val="24"/>
          <w:lang w:val="ro-RO"/>
        </w:rPr>
        <w:t>Prestatorul va presta serviciile și își va îndeplini obligațiile în condițiile stabilite prin prezentul Contract, cu respectarea prevederilor documentației de atribuire și a ofertei în baza căreia i-a fost adjudecat contractul.</w:t>
      </w:r>
    </w:p>
    <w:p w14:paraId="5C79A98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sz w:val="24"/>
          <w:szCs w:val="24"/>
          <w:lang w:val="ro-RO"/>
        </w:rPr>
        <w:t>Acestea se detaliază astfel:</w:t>
      </w:r>
    </w:p>
    <w:p w14:paraId="426A8F1E"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acordare de sprijin în întocmirea planurìlor de pază care sà cuprindă și avizarea planurilor de către poliție;</w:t>
      </w:r>
    </w:p>
    <w:p w14:paraId="0D014645"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cunoașterea punctelor critice ale dispozitivului de pază;</w:t>
      </w:r>
    </w:p>
    <w:p w14:paraId="04F18CC7"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controlul posturilor de pază în mod planificat și inopinat, cu persoană nominalizată, prestatoruă se obligă să se asigure ca personalul de pază este prezent la obiectiv, îşi exercită in mod activ obligația de pază și supraveghere și își respectă toate obligațiile in condițiile si la termenele stabilite prin contract, executând controale de zi și de noapte asupra modului in care personalul propriu își execută serviciul și va lua măsuri imediate de remediere a neajunsurilor constatate;</w:t>
      </w:r>
    </w:p>
    <w:p w14:paraId="41B25B40"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în nicio situație prestatorul nu va invoca că un agent de pază a fost angajat de puțin timp pentru a justifica neîndeplinirea obligațiilor asumate prin contract;</w:t>
      </w:r>
    </w:p>
    <w:p w14:paraId="72637F7D"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lastRenderedPageBreak/>
        <w:t>prestatorul va lua măsuri împotriva prepușilor săi pentru orice fapte sau omisiuni de natură să influiențeze negativ îndeplinirea atribuțiilor agențikor de pază;</w:t>
      </w:r>
    </w:p>
    <w:p w14:paraId="6E1EC50F"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respectarea condițiilor impuse de legislația în vigoare privind paza obiectivelor, protecția muncii, prevenirea și stingerea incendiilor precum și protecția mediului;</w:t>
      </w:r>
    </w:p>
    <w:p w14:paraId="2D7ACAF5"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prestatorul răspunde pentru orice pagubă pe care o produce ca urmare a prestării necorespunzătoare a serviciului;</w:t>
      </w:r>
    </w:p>
    <w:p w14:paraId="5AC8F23E"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instruirea personalului de pază revine prestatorului precum și  răspunderea care rezultă din nerespectarea prevederilor legale;</w:t>
      </w:r>
    </w:p>
    <w:p w14:paraId="6A021B2C"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garantarea păstrării secretului profesional privitor la datele legate de activitatea beneficiarului;</w:t>
      </w:r>
    </w:p>
    <w:p w14:paraId="6DD96157"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 xml:space="preserve">conducătorii societăţilor specializate de pază şi protecţie sunt obligaţi să asigure respectarea prevederilor legale şi a regulamentelor proprii în organizarea şi funcţionarea acestei forme de pază, în angajarea, pregătirea şi controlul personalului, portul uniformei şi al însemnelor distinctive, precum şi în dotarea cu mijloace de intervenţie şi apărare individuală, conform legii: </w:t>
      </w:r>
    </w:p>
    <w:p w14:paraId="47783832" w14:textId="77777777" w:rsidR="00084972" w:rsidRPr="0005617A" w:rsidRDefault="00084972" w:rsidP="00084972">
      <w:pPr>
        <w:pStyle w:val="ListParagraph1"/>
        <w:numPr>
          <w:ilvl w:val="1"/>
          <w:numId w:val="11"/>
        </w:numPr>
        <w:spacing w:after="0" w:line="240" w:lineRule="auto"/>
        <w:ind w:left="810"/>
        <w:jc w:val="both"/>
        <w:rPr>
          <w:rFonts w:ascii="Times New Roman" w:hAnsi="Times New Roman"/>
          <w:sz w:val="24"/>
          <w:szCs w:val="24"/>
          <w:lang w:val="ro-RO"/>
        </w:rPr>
      </w:pPr>
      <w:r w:rsidRPr="0005617A">
        <w:rPr>
          <w:rFonts w:ascii="Times New Roman" w:hAnsi="Times New Roman"/>
          <w:sz w:val="24"/>
          <w:szCs w:val="24"/>
          <w:lang w:val="ro-RO"/>
        </w:rPr>
        <w:t>dotarea personalului care va asigura serviciile de pază la obiectiv, conform art. 40 – 43 din Legea 333/2003 privind paza obiectivelor, bunurilor, valorilor şi protecţia persoanelor, republicată, cu completările şi modificările ulterioare, după cum urmează:</w:t>
      </w:r>
    </w:p>
    <w:p w14:paraId="6A10BE16" w14:textId="77777777" w:rsidR="00084972" w:rsidRPr="0005617A" w:rsidRDefault="00084972" w:rsidP="00084972">
      <w:pPr>
        <w:pStyle w:val="ListParagraph1"/>
        <w:numPr>
          <w:ilvl w:val="0"/>
          <w:numId w:val="21"/>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cu uniformă, însemne distinctive şi, după caz, echipament de protecţie, pe care acesta le poartă numai în timpul executării serviciului;</w:t>
      </w:r>
    </w:p>
    <w:p w14:paraId="1F594FB9" w14:textId="77777777" w:rsidR="00084972" w:rsidRPr="0005617A" w:rsidRDefault="00084972" w:rsidP="00084972">
      <w:pPr>
        <w:pStyle w:val="ListParagraph1"/>
        <w:numPr>
          <w:ilvl w:val="0"/>
          <w:numId w:val="21"/>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ecuson de identificare cu numele şi prenumele, precum şi cu denumirea unităţii la care este angajat.</w:t>
      </w:r>
    </w:p>
    <w:p w14:paraId="40543E1B" w14:textId="77777777" w:rsidR="00084972" w:rsidRPr="0005617A" w:rsidRDefault="00084972" w:rsidP="00084972">
      <w:pPr>
        <w:pStyle w:val="ListParagraph1"/>
        <w:spacing w:after="0" w:line="240" w:lineRule="auto"/>
        <w:ind w:firstLine="709"/>
        <w:jc w:val="both"/>
        <w:rPr>
          <w:rFonts w:ascii="Times New Roman" w:hAnsi="Times New Roman"/>
          <w:i/>
          <w:iCs/>
          <w:sz w:val="24"/>
          <w:szCs w:val="24"/>
          <w:lang w:val="ro-RO"/>
        </w:rPr>
      </w:pPr>
      <w:r w:rsidRPr="0005617A">
        <w:rPr>
          <w:rFonts w:ascii="Times New Roman" w:hAnsi="Times New Roman"/>
          <w:i/>
          <w:iCs/>
          <w:sz w:val="24"/>
          <w:szCs w:val="24"/>
          <w:lang w:val="ro-RO"/>
        </w:rPr>
        <w:t>Obligații minimale ale agenților de pază:</w:t>
      </w:r>
    </w:p>
    <w:p w14:paraId="7ADF59BD" w14:textId="77777777" w:rsidR="00084972" w:rsidRPr="0005617A" w:rsidRDefault="00084972" w:rsidP="00084972">
      <w:pPr>
        <w:pStyle w:val="ListParagraph1"/>
        <w:numPr>
          <w:ilvl w:val="0"/>
          <w:numId w:val="23"/>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să poarte uniforma şi însemnele distinctive numai în timpul serviciului, cu excepţia locurilor de muncă unde se impune o altă ţinută;</w:t>
      </w:r>
    </w:p>
    <w:p w14:paraId="65828FE2" w14:textId="77777777" w:rsidR="00084972" w:rsidRPr="0005617A" w:rsidRDefault="00084972" w:rsidP="00084972">
      <w:pPr>
        <w:pStyle w:val="ListParagraph1"/>
        <w:numPr>
          <w:ilvl w:val="0"/>
          <w:numId w:val="23"/>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să asigure paza obiectivului</w:t>
      </w:r>
    </w:p>
    <w:p w14:paraId="5CD6C46A" w14:textId="77777777" w:rsidR="00084972" w:rsidRPr="0005617A" w:rsidRDefault="00084972" w:rsidP="00084972">
      <w:pPr>
        <w:pStyle w:val="ListParagraph1"/>
        <w:numPr>
          <w:ilvl w:val="0"/>
          <w:numId w:val="23"/>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să permită accesul persoanelor în obiectiv numai în conformitate cu reglementările legale și cu dispozițiile interne</w:t>
      </w:r>
    </w:p>
    <w:p w14:paraId="363A0541" w14:textId="77777777" w:rsidR="00084972" w:rsidRPr="0005617A" w:rsidRDefault="00084972" w:rsidP="00084972">
      <w:pPr>
        <w:pStyle w:val="ListParagraph1"/>
        <w:numPr>
          <w:ilvl w:val="0"/>
          <w:numId w:val="23"/>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să oprească şi să legitimeze persoanele despre care există date sau indicii că au săvârşit infracţiuni ori alte fapte ilicite în obiectivul păzit, pe cele care încalcă normele interne stabilite prin regulamentele proprii, iar în cazul infracţiunilor flagrante, să prindă şi să prezinte poliţiei pe făptuitor, să oprească şi să predea poliţiei bunurile ori valorile care fac obiectul infracţiunii sau al altor fapte ilicite, luând măsuri pentru conservarea ori paza lor, întocmind totodată un proces-verbal pentru luarea acestor măsuri. Procesul-verbal astfel întocmit constituie act de sesizare a organelor de urmărire penală;</w:t>
      </w:r>
    </w:p>
    <w:p w14:paraId="6AE853EB"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informeze beneficiarul despre abaterile ce pun în pericol siguranța obiectivului păzit, săvîrșite de salariații acestuia în interiorul obiectivului;</w:t>
      </w:r>
    </w:p>
    <w:p w14:paraId="6DE85F3F"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păstreze secretul profesional asupra datelor și informațiilor de care a luat cunoștință în îndeplinirea sarcinilor de serviciu;</w:t>
      </w:r>
    </w:p>
    <w:p w14:paraId="069ADDEA"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manifeste grijă în păstrarea și evidența bunurilor, mijloacelor și materialelor puse la dispoziție de către beneficiar, în scopul exercitării normale a serviciilor de pază</w:t>
      </w:r>
    </w:p>
    <w:p w14:paraId="7E400E61"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înștiințeze șefii ierarhici imediat despre producerea oricărui eveniment în timpul exercitării serviciului și despre măsurile luate</w:t>
      </w:r>
    </w:p>
    <w:p w14:paraId="7A749E2A"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lastRenderedPageBreak/>
        <w:t>în caz de avarii la instalații, conducte, rețele electrice,etc, să aducă de îndată la cunoștință celor în drept asemenea evenimente și să ia primele măsuri pentru limitarea consecințelor</w:t>
      </w:r>
    </w:p>
    <w:p w14:paraId="66E4A612"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în caz de incendii, să ia imediat măsuri de stingere şi de salvare a persoanelor, a bunurilor şi a valorilor, să sesizeze pompierii şi să anunţe conducerea unităţii şi poliţia;</w:t>
      </w:r>
    </w:p>
    <w:p w14:paraId="6CC3E145"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ia primele măsuri pentru salvarea persoanelor şi de evacuare a bunurilor şi a valorilor în caz de dezastre;</w:t>
      </w:r>
    </w:p>
    <w:p w14:paraId="31A60103"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nu părăsească postul, și nici perimetrul postului înainte de sosirea schimbulu</w:t>
      </w:r>
    </w:p>
    <w:p w14:paraId="4881AE20"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verifice la terminarea programului sistemul de închidere</w:t>
      </w:r>
    </w:p>
    <w:p w14:paraId="3201D9E4" w14:textId="77777777" w:rsidR="00084972" w:rsidRPr="0005617A" w:rsidRDefault="00084972" w:rsidP="00084972">
      <w:pPr>
        <w:pStyle w:val="ListParagraph1"/>
        <w:numPr>
          <w:ilvl w:val="0"/>
          <w:numId w:val="23"/>
        </w:numPr>
        <w:spacing w:after="0" w:line="240" w:lineRule="auto"/>
        <w:ind w:left="567" w:hanging="283"/>
        <w:jc w:val="both"/>
        <w:rPr>
          <w:rFonts w:ascii="Times New Roman" w:hAnsi="Times New Roman"/>
          <w:sz w:val="24"/>
          <w:szCs w:val="24"/>
          <w:lang w:val="ro-RO"/>
        </w:rPr>
      </w:pPr>
      <w:r w:rsidRPr="0005617A">
        <w:rPr>
          <w:rFonts w:ascii="Times New Roman" w:hAnsi="Times New Roman"/>
          <w:sz w:val="24"/>
          <w:szCs w:val="24"/>
          <w:lang w:val="ro-RO"/>
        </w:rPr>
        <w:t>să nu întreprindă acțiuni fără legătură cu serviciul</w:t>
      </w:r>
    </w:p>
    <w:p w14:paraId="0C10D89F"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17.2. </w:t>
      </w:r>
      <w:r w:rsidRPr="0005617A">
        <w:rPr>
          <w:rFonts w:ascii="Times New Roman" w:hAnsi="Times New Roman"/>
          <w:sz w:val="24"/>
          <w:szCs w:val="24"/>
          <w:lang w:val="ro-RO"/>
        </w:rPr>
        <w:t>Prestatorul va presta serviciile cu atenție, eficiență și diligență, cu respectarea dispozițiile legale, aprobările și standardele tehnice, profesionale și de calitate în vigoare.</w:t>
      </w:r>
    </w:p>
    <w:p w14:paraId="7D53089A"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17.3. </w:t>
      </w:r>
      <w:r w:rsidRPr="0005617A">
        <w:rPr>
          <w:rFonts w:ascii="Times New Roman" w:hAnsi="Times New Roman"/>
          <w:sz w:val="24"/>
          <w:szCs w:val="24"/>
          <w:lang w:val="ro-RO"/>
        </w:rPr>
        <w:t>Prestatorul va respecta toate prevederile legale în vigoare în România și se va asigura că și Personalul său, implicat în Contract, va respecta prevederile legale, aprobările și standardele tehnice, profesionale și de calitate în vigoare.</w:t>
      </w:r>
    </w:p>
    <w:p w14:paraId="757DE8AA"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17.4. </w:t>
      </w:r>
      <w:r w:rsidRPr="0005617A">
        <w:rPr>
          <w:rFonts w:ascii="Times New Roman" w:hAnsi="Times New Roman"/>
          <w:sz w:val="24"/>
          <w:szCs w:val="24"/>
          <w:lang w:val="ro-RO"/>
        </w:rPr>
        <w:t>În cazul în care Prestatorul este o asociere alcătuită din doi sau mai mulți operatori economici, toți aceștia vor fi ținuți solidar responsabili de îndeplinirea obligațiilor din Contract.</w:t>
      </w:r>
    </w:p>
    <w:p w14:paraId="7A53B12C"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17.5. </w:t>
      </w:r>
      <w:r w:rsidRPr="0005617A">
        <w:rPr>
          <w:rFonts w:ascii="Times New Roman" w:hAnsi="Times New Roman"/>
          <w:sz w:val="24"/>
          <w:szCs w:val="24"/>
          <w:lang w:val="ro-RO"/>
        </w:rPr>
        <w:t>Părțile vor colabora, pentru furnizarea de informații pe care le pot solicita în mod rezonabil între ele pentru realizarea Contractului.</w:t>
      </w:r>
    </w:p>
    <w:p w14:paraId="77C0E91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17.6. </w:t>
      </w:r>
      <w:r w:rsidRPr="0005617A">
        <w:rPr>
          <w:rFonts w:ascii="Times New Roman" w:hAnsi="Times New Roman"/>
          <w:sz w:val="24"/>
          <w:szCs w:val="24"/>
          <w:lang w:val="ro-RO"/>
        </w:rPr>
        <w:t>Prestatorul va adopta toate măsurile necesare pentru a asigura, în mod continuu, Personalul, echipamentele și suportul necesare pentru îndeplinirea în mod eficient a obligațiilor asumate prin Contract.</w:t>
      </w:r>
    </w:p>
    <w:p w14:paraId="3EBAAD76"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17.7. </w:t>
      </w:r>
      <w:r w:rsidRPr="0005617A">
        <w:rPr>
          <w:rFonts w:ascii="Times New Roman" w:hAnsi="Times New Roman"/>
          <w:sz w:val="24"/>
          <w:szCs w:val="24"/>
          <w:lang w:val="ro-RO"/>
        </w:rPr>
        <w:t>Prestatorul are obligația de a desemna, în termen de 5 (cinci) zile de la semnarea contractului, persoana de contact.</w:t>
      </w:r>
    </w:p>
    <w:p w14:paraId="1A9D51D3"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17.8. </w:t>
      </w:r>
      <w:r w:rsidRPr="0005617A">
        <w:rPr>
          <w:rFonts w:ascii="Times New Roman" w:hAnsi="Times New Roman"/>
          <w:sz w:val="24"/>
          <w:szCs w:val="24"/>
          <w:lang w:val="ro-RO"/>
        </w:rPr>
        <w:t>Prestatorul are obligația de a asigura disponibilitatea Personalului, pe toată durata Contractului. Prestatorul are obligația de a asigura desfășurarea activităților stipulate în Contract prin acoperirea cu Personal specializat pe toată durata implementării Contractului. Prestatorul trebuie să se asigure că, pentru toată perioada Contractului, Personalul principal alocat fiecărei activități vor îndeplini obligațiile stabilite în sarcina acestora.</w:t>
      </w:r>
    </w:p>
    <w:p w14:paraId="2058C9D8"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17.9.</w:t>
      </w:r>
      <w:r w:rsidRPr="0005617A">
        <w:rPr>
          <w:rFonts w:ascii="Times New Roman" w:hAnsi="Times New Roman"/>
          <w:sz w:val="24"/>
          <w:szCs w:val="24"/>
          <w:lang w:val="ro-RO"/>
        </w:rPr>
        <w:t xml:space="preserve"> Costurile suplimentare generate de înlocuirea Personalului incumbă Prestatorului.</w:t>
      </w:r>
    </w:p>
    <w:p w14:paraId="0944342C"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17.10.</w:t>
      </w:r>
      <w:r w:rsidRPr="0005617A">
        <w:rPr>
          <w:rFonts w:ascii="Times New Roman" w:hAnsi="Times New Roman"/>
          <w:sz w:val="24"/>
          <w:szCs w:val="24"/>
          <w:lang w:val="ro-RO"/>
        </w:rPr>
        <w:t xml:space="preserve"> Prestatorul se obligă să emită factura aferentă prestării serviciilor prin prezentul Contract numai după aprobarea/recepția serviciilor în condițiile din Caietul de sarcini.</w:t>
      </w:r>
    </w:p>
    <w:p w14:paraId="1892212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17.11.</w:t>
      </w:r>
      <w:r w:rsidRPr="0005617A">
        <w:rPr>
          <w:rFonts w:ascii="Times New Roman" w:hAnsi="Times New Roman"/>
          <w:sz w:val="24"/>
          <w:szCs w:val="24"/>
          <w:lang w:val="ro-RO"/>
        </w:rPr>
        <w:t xml:space="preserve"> Prestatorul este pe deplin responsabil pentru prestarea serviciilor în condițiile Caietului de sarcini, în conformitate cu propunerea sa tehnică. Totodată, este răspunzător atât de siguranța tuturor operațiunilor și metodelor de prestare, cât și de calificarea personalului folosit pe toată durata contractului.</w:t>
      </w:r>
    </w:p>
    <w:p w14:paraId="390E8C3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17.12. </w:t>
      </w:r>
      <w:r w:rsidRPr="0005617A">
        <w:rPr>
          <w:rFonts w:ascii="Times New Roman" w:hAnsi="Times New Roman"/>
          <w:sz w:val="24"/>
          <w:szCs w:val="24"/>
          <w:lang w:val="ro-RO"/>
        </w:rPr>
        <w:t>Prestatorul nu poate fi considerat răspunzător pentru încălcarea de către Autoritatea Contractantă sau de către orice altă persoană a reglementărilor aplicabile în ceea ce privește modul de prestare a serviciilor.</w:t>
      </w:r>
    </w:p>
    <w:p w14:paraId="7E26ED67" w14:textId="77777777" w:rsidR="00084972" w:rsidRPr="0005617A" w:rsidRDefault="00084972" w:rsidP="00084972">
      <w:pPr>
        <w:pStyle w:val="NormalWeb"/>
        <w:widowControl w:val="0"/>
        <w:spacing w:before="0" w:beforeAutospacing="0" w:after="0" w:afterAutospacing="0"/>
        <w:ind w:firstLine="709"/>
        <w:jc w:val="both"/>
        <w:rPr>
          <w:rFonts w:ascii="Times New Roman" w:eastAsia="Calibri" w:hAnsi="Times New Roman" w:cs="Times New Roman"/>
          <w:sz w:val="24"/>
          <w:szCs w:val="24"/>
          <w:lang w:val="ro-RO"/>
        </w:rPr>
      </w:pPr>
      <w:r w:rsidRPr="0005617A">
        <w:rPr>
          <w:rFonts w:ascii="Times New Roman" w:eastAsia="Calibri" w:hAnsi="Times New Roman" w:cs="Times New Roman"/>
          <w:b/>
          <w:sz w:val="24"/>
          <w:szCs w:val="24"/>
          <w:lang w:val="ro-RO"/>
        </w:rPr>
        <w:t>17.13.</w:t>
      </w:r>
      <w:r w:rsidRPr="0005617A">
        <w:rPr>
          <w:rFonts w:ascii="Times New Roman" w:eastAsia="Calibri" w:hAnsi="Times New Roman" w:cs="Times New Roman"/>
          <w:sz w:val="24"/>
          <w:szCs w:val="24"/>
          <w:lang w:val="ro-RO"/>
        </w:rPr>
        <w:t xml:space="preserve"> (1) În cazul în care are loc schimbarea prestatorul serviciilor de pază, fostul prestator este obligat, la solicitarea scrisă a beneficiarului, să asigure prestarea serviciilor, contra cost, conform prevederilor contractuale, până ce noul prestator va realiza instituirea serviciului de pază sau conectarea în întregime a sistemelor tehnice de alarmare ale unităţii, dar nu mai mult de 30 de zile de la data comunicării deciziei de reziliere a contractului.</w:t>
      </w:r>
    </w:p>
    <w:p w14:paraId="366E822D" w14:textId="77777777" w:rsidR="00084972" w:rsidRPr="0005617A" w:rsidRDefault="00084972" w:rsidP="00084972">
      <w:pPr>
        <w:pStyle w:val="NormalWeb"/>
        <w:widowControl w:val="0"/>
        <w:spacing w:before="0" w:beforeAutospacing="0" w:after="0" w:afterAutospacing="0"/>
        <w:jc w:val="both"/>
        <w:rPr>
          <w:rFonts w:ascii="Times New Roman" w:eastAsia="Calibri" w:hAnsi="Times New Roman" w:cs="Times New Roman"/>
          <w:sz w:val="24"/>
          <w:szCs w:val="24"/>
          <w:lang w:val="ro-RO"/>
        </w:rPr>
      </w:pPr>
      <w:r w:rsidRPr="0005617A">
        <w:rPr>
          <w:rFonts w:ascii="Times New Roman" w:eastAsia="Calibri" w:hAnsi="Times New Roman" w:cs="Times New Roman"/>
          <w:sz w:val="24"/>
          <w:szCs w:val="24"/>
          <w:lang w:val="ro-RO"/>
        </w:rPr>
        <w:lastRenderedPageBreak/>
        <w:t>  (2) În cazul în care prestatorul serviciilor de pază şi al serviciilor de monitorizare şi intervenţie nu mai poate derula contractele încheiate cu un beneficiar ca urmare a deciziei autorităţii competente de anulare a licenţei de funcţionare sau de respingere a solicitării de reînnoire a licenţei de funcţionare, precum şi în cazul încetării activităţii ca urmare a desfiinţării acestuia, beneficiarul poate contracta, pe o perioadă de maximum 30 de zile, serviciile unei alte societăţi specializate care va respecta în mod corespunzător prevederile planului de pază iniţial.</w:t>
      </w:r>
    </w:p>
    <w:p w14:paraId="4884D8A1"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18. Conflictul de interese</w:t>
      </w:r>
    </w:p>
    <w:p w14:paraId="2B7781F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18.1. </w:t>
      </w:r>
      <w:r w:rsidRPr="0005617A">
        <w:rPr>
          <w:rFonts w:ascii="Times New Roman" w:hAnsi="Times New Roman"/>
          <w:sz w:val="24"/>
          <w:szCs w:val="24"/>
          <w:lang w:val="ro-RO"/>
        </w:rPr>
        <w:t>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22C29729"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18.2. </w:t>
      </w:r>
      <w:r w:rsidRPr="0005617A">
        <w:rPr>
          <w:rFonts w:ascii="Times New Roman" w:hAnsi="Times New Roman"/>
          <w:sz w:val="24"/>
          <w:szCs w:val="24"/>
          <w:lang w:val="ro-RO"/>
        </w:rPr>
        <w:t>Prestatorul se va asigura că Personalul său nu se află într-o situație care ar putea genera un conflict de interese. Prestatorul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1E2DC7FA"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18.3. </w:t>
      </w:r>
      <w:r w:rsidRPr="0005617A">
        <w:rPr>
          <w:rFonts w:ascii="Times New Roman" w:hAnsi="Times New Roman"/>
          <w:sz w:val="24"/>
          <w:szCs w:val="24"/>
          <w:lang w:val="ro-RO"/>
        </w:rPr>
        <w:t>Prestatorul are obligația de a respecta prevederile legale în domeniul achizițiilor publice cu privire la evitarea conflictului de interese. Presatorul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implicați în procedura de atribuire cu care autoritatea a încetat relațiile contractuale ulterior atribuirii Contractului de achiziție publică, pe parcursul unei perioade de cel puțin 12 (douăsprezece) luni de la încheierea Contractului, sub sancțiunea rezoluțiunii/rezilierii contractului.</w:t>
      </w:r>
    </w:p>
    <w:p w14:paraId="5D5D919E" w14:textId="77777777" w:rsidR="00084972" w:rsidRPr="0005617A" w:rsidRDefault="00084972" w:rsidP="00084972">
      <w:pPr>
        <w:pStyle w:val="ListParagraph1"/>
        <w:numPr>
          <w:ilvl w:val="0"/>
          <w:numId w:val="12"/>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Conduita Prestatorului</w:t>
      </w:r>
    </w:p>
    <w:p w14:paraId="69A84565"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19.1. </w:t>
      </w:r>
      <w:r w:rsidRPr="0005617A">
        <w:rPr>
          <w:rFonts w:ascii="Times New Roman" w:hAnsi="Times New Roman"/>
          <w:sz w:val="24"/>
          <w:szCs w:val="24"/>
          <w:lang w:val="ro-RO"/>
        </w:rPr>
        <w:t>Prestatorul/Personalul Prestatorului/Subcontractanții va/vor acționa întotdeauna loial și imparțial și ca un consilier de încredere pentru Autoritatea contractantă, conform regulilor și/sau codului de conduită al domeniului său de activitate precum și cu discreția necesară.</w:t>
      </w:r>
    </w:p>
    <w:p w14:paraId="777B1C3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19.2. </w:t>
      </w:r>
      <w:r w:rsidRPr="0005617A">
        <w:rPr>
          <w:rFonts w:ascii="Times New Roman" w:hAnsi="Times New Roman"/>
          <w:sz w:val="24"/>
          <w:szCs w:val="24"/>
          <w:lang w:val="ro-RO"/>
        </w:rPr>
        <w:t>În cazul în care Prestatorul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8F652B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19.3. </w:t>
      </w:r>
      <w:r w:rsidRPr="0005617A">
        <w:rPr>
          <w:rFonts w:ascii="Times New Roman" w:hAnsi="Times New Roman"/>
          <w:sz w:val="24"/>
          <w:szCs w:val="24"/>
          <w:lang w:val="ro-RO"/>
        </w:rPr>
        <w:t>Prestatorul și Personalul său vor respecta secretul profesional, pe perioada executării Contractului, inclusiv pe perioada oricărei prelungiri a acestuia, precum și după încetarea Contractului.</w:t>
      </w:r>
    </w:p>
    <w:p w14:paraId="2CD0A760" w14:textId="77777777" w:rsidR="00084972" w:rsidRPr="0005617A" w:rsidRDefault="00084972" w:rsidP="00084972">
      <w:pPr>
        <w:pStyle w:val="ListParagraph1"/>
        <w:numPr>
          <w:ilvl w:val="0"/>
          <w:numId w:val="12"/>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Obligații privind daunele și penalitățile de întârziere</w:t>
      </w:r>
    </w:p>
    <w:p w14:paraId="5BB1E6BD" w14:textId="77777777" w:rsidR="00084972" w:rsidRPr="0005617A" w:rsidRDefault="00084972" w:rsidP="00084972">
      <w:pPr>
        <w:pStyle w:val="ListParagraph1"/>
        <w:spacing w:after="0" w:line="240" w:lineRule="auto"/>
        <w:ind w:left="0" w:firstLine="646"/>
        <w:jc w:val="both"/>
        <w:rPr>
          <w:rFonts w:ascii="Times New Roman" w:hAnsi="Times New Roman"/>
          <w:sz w:val="24"/>
          <w:szCs w:val="24"/>
          <w:lang w:val="ro-RO"/>
        </w:rPr>
      </w:pPr>
      <w:r w:rsidRPr="0005617A">
        <w:rPr>
          <w:rFonts w:ascii="Times New Roman" w:hAnsi="Times New Roman"/>
          <w:b/>
          <w:sz w:val="24"/>
          <w:szCs w:val="24"/>
          <w:lang w:val="ro-RO"/>
        </w:rPr>
        <w:t xml:space="preserve">20.1. </w:t>
      </w:r>
      <w:r w:rsidRPr="0005617A">
        <w:rPr>
          <w:rFonts w:ascii="Times New Roman" w:hAnsi="Times New Roman"/>
          <w:sz w:val="24"/>
          <w:szCs w:val="24"/>
          <w:lang w:val="ro-RO"/>
        </w:rPr>
        <w:t>Prestatorul se obligă să despăgubească Autoritatea contractantă în limita prejudiciului creat, împotriva oricăror:</w:t>
      </w:r>
    </w:p>
    <w:p w14:paraId="52EDCAD5" w14:textId="77777777" w:rsidR="00084972" w:rsidRPr="0005617A" w:rsidRDefault="00084972" w:rsidP="00084972">
      <w:pPr>
        <w:pStyle w:val="ListParagraph1"/>
        <w:numPr>
          <w:ilvl w:val="0"/>
          <w:numId w:val="13"/>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078B35FC" w14:textId="77777777" w:rsidR="00084972" w:rsidRPr="0005617A" w:rsidRDefault="00084972" w:rsidP="00084972">
      <w:pPr>
        <w:pStyle w:val="ListParagraph1"/>
        <w:numPr>
          <w:ilvl w:val="0"/>
          <w:numId w:val="13"/>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lastRenderedPageBreak/>
        <w:t>daune, despăgubiri, penalități, costuri, taxe și cheltuieli de orice natură, aferente eventualelor încălcări ale dreptului de proprietate intelectuală, precum și ale obligațiilor sale conform prevederilor Contractului.</w:t>
      </w:r>
    </w:p>
    <w:p w14:paraId="02A2A78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20.2. </w:t>
      </w:r>
      <w:r w:rsidRPr="0005617A">
        <w:rPr>
          <w:rFonts w:ascii="Times New Roman" w:hAnsi="Times New Roman"/>
          <w:sz w:val="24"/>
          <w:szCs w:val="24"/>
          <w:lang w:val="ro-RO"/>
        </w:rPr>
        <w:t>Prestatorul va despăgubi Autoritatea contractantă în măsura în care sunt îndeplinite cumulativ următoarele condiții:</w:t>
      </w:r>
    </w:p>
    <w:p w14:paraId="35022C4E" w14:textId="77777777" w:rsidR="00084972" w:rsidRPr="0005617A" w:rsidRDefault="00084972" w:rsidP="00084972">
      <w:pPr>
        <w:pStyle w:val="ListParagraph1"/>
        <w:numPr>
          <w:ilvl w:val="0"/>
          <w:numId w:val="14"/>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despăgubirile să se refere exclusiv la daunele suferite de către Autoritatea contractantă ca urmare a culpei Prestatorului;</w:t>
      </w:r>
    </w:p>
    <w:p w14:paraId="2F6A77A4" w14:textId="77777777" w:rsidR="00084972" w:rsidRPr="0005617A" w:rsidRDefault="00084972" w:rsidP="00084972">
      <w:pPr>
        <w:pStyle w:val="ListParagraph1"/>
        <w:numPr>
          <w:ilvl w:val="0"/>
          <w:numId w:val="14"/>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Autoritatea contractantă a notificat Prestatorul despre primirea unei notificări/cereri cu privire la incidența oricăreia dintre situațiile prevăzute mai sus;</w:t>
      </w:r>
    </w:p>
    <w:p w14:paraId="227CAE1D" w14:textId="77777777" w:rsidR="00084972" w:rsidRPr="0005617A" w:rsidRDefault="00084972" w:rsidP="00084972">
      <w:pPr>
        <w:pStyle w:val="ListParagraph1"/>
        <w:numPr>
          <w:ilvl w:val="0"/>
          <w:numId w:val="14"/>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valoarea despăgubirilor a fost stabilită prin titluri executorii emise conform prevederilor legale/hotărâri judecătorești definitive, după caz.</w:t>
      </w:r>
    </w:p>
    <w:p w14:paraId="243058B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20.3. </w:t>
      </w:r>
      <w:r w:rsidRPr="0005617A">
        <w:rPr>
          <w:rFonts w:ascii="Times New Roman" w:hAnsi="Times New Roman"/>
          <w:sz w:val="24"/>
          <w:szCs w:val="24"/>
          <w:lang w:val="ro-RO"/>
        </w:rPr>
        <w:t>În cazul în care, Prestatorul nu își îndeplinește la termen obligațiile asumate prin contract sau le îndeplinește necorespunzător, atunci Autoritatea contractantă are dreptul de a percepe dobânda legală penalizatoare prevăzută la art. 3 alin. 2</w:t>
      </w:r>
      <w:r w:rsidRPr="0005617A">
        <w:rPr>
          <w:rFonts w:ascii="Times New Roman" w:hAnsi="Times New Roman"/>
          <w:sz w:val="24"/>
          <w:szCs w:val="24"/>
          <w:vertAlign w:val="superscript"/>
          <w:lang w:val="ro-RO"/>
        </w:rPr>
        <w:t>1</w:t>
      </w:r>
      <w:r w:rsidRPr="0005617A">
        <w:rPr>
          <w:rFonts w:ascii="Times New Roman" w:hAnsi="Times New Roman"/>
          <w:sz w:val="24"/>
          <w:szCs w:val="24"/>
          <w:lang w:val="ro-RO"/>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sericiilor neprestate pentru fiecare zi de întârziere, dar nu mai mult de valoarea contractului.</w:t>
      </w:r>
    </w:p>
    <w:p w14:paraId="6DC83793"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20.4. </w:t>
      </w:r>
      <w:r w:rsidRPr="0005617A">
        <w:rPr>
          <w:rFonts w:ascii="Times New Roman" w:hAnsi="Times New Roman"/>
          <w:sz w:val="24"/>
          <w:szCs w:val="24"/>
          <w:lang w:val="ro-RO"/>
        </w:rPr>
        <w:t>Răspunderea Prestatorului nu operează în următoarele situații:</w:t>
      </w:r>
    </w:p>
    <w:p w14:paraId="3508ED1A" w14:textId="77777777" w:rsidR="00084972" w:rsidRPr="0005617A" w:rsidRDefault="00084972" w:rsidP="00084972">
      <w:pPr>
        <w:pStyle w:val="ListParagraph1"/>
        <w:numPr>
          <w:ilvl w:val="0"/>
          <w:numId w:val="15"/>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datele/informațiile/documentele necesare pentru îndeplinirea Contractului nu sunt puse la dispoziția Prestatorului sau sunt puse la dispoziție cu întârziere;</w:t>
      </w:r>
    </w:p>
    <w:p w14:paraId="327CCB19" w14:textId="77777777" w:rsidR="00084972" w:rsidRPr="0005617A" w:rsidRDefault="00084972" w:rsidP="00084972">
      <w:pPr>
        <w:pStyle w:val="ListParagraph1"/>
        <w:numPr>
          <w:ilvl w:val="0"/>
          <w:numId w:val="15"/>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neexecutarea sau executarea în mod necorespunzător a obligațiilor ce revin Prestatorul se datorează culpei Autorității contractante;</w:t>
      </w:r>
    </w:p>
    <w:p w14:paraId="788850F3" w14:textId="77777777" w:rsidR="00084972" w:rsidRPr="0005617A" w:rsidRDefault="00084972" w:rsidP="00084972">
      <w:pPr>
        <w:pStyle w:val="ListParagraph1"/>
        <w:numPr>
          <w:ilvl w:val="0"/>
          <w:numId w:val="15"/>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Prestatorul se află în imposibilitatea fortuită de executare a obligaților contractuale imputate.</w:t>
      </w:r>
    </w:p>
    <w:p w14:paraId="2096767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20.5. </w:t>
      </w:r>
      <w:r w:rsidRPr="0005617A">
        <w:rPr>
          <w:rFonts w:ascii="Times New Roman" w:hAnsi="Times New Roman"/>
          <w:sz w:val="24"/>
          <w:szCs w:val="24"/>
          <w:lang w:val="ro-RO"/>
        </w:rPr>
        <w:t>În cazul în care Autoritatea contractantă, din vina sa exclusivă, nu își îndeplinește obligația de plată a facturii în termenul prevăzut la pct. 23.3,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74A596A"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20.6. </w:t>
      </w:r>
      <w:r w:rsidRPr="0005617A">
        <w:rPr>
          <w:rFonts w:ascii="Times New Roman" w:hAnsi="Times New Roman"/>
          <w:sz w:val="24"/>
          <w:szCs w:val="24"/>
          <w:lang w:val="ro-RO"/>
        </w:rPr>
        <w:t>Penalitățile de întârziere datorate curg de drept din data scadenței obligațiilor asumate conform prezentului contract.</w:t>
      </w:r>
    </w:p>
    <w:p w14:paraId="0A55103A"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20.7. </w:t>
      </w:r>
      <w:r w:rsidRPr="0005617A">
        <w:rPr>
          <w:rFonts w:ascii="Times New Roman" w:hAnsi="Times New Roman"/>
          <w:sz w:val="24"/>
          <w:szCs w:val="24"/>
          <w:lang w:val="ro-RO"/>
        </w:rPr>
        <w:t>În măsura în care Autoritatea contractantă nu efectuează plata în termenul stabilit la pct. 27.3, Prestatorul are dreptul de a rezoluționa/rezilia contractul, fără a-i fi afectate drepturile la sumele cuvenite pentru prestarea serviciilor și la plata unor daune interese.</w:t>
      </w:r>
    </w:p>
    <w:p w14:paraId="7C5C36F1"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21.</w:t>
      </w:r>
      <w:r w:rsidRPr="0005617A">
        <w:rPr>
          <w:rFonts w:ascii="Times New Roman" w:hAnsi="Times New Roman"/>
          <w:b/>
          <w:sz w:val="24"/>
          <w:szCs w:val="24"/>
          <w:lang w:val="ro-RO"/>
        </w:rPr>
        <w:t xml:space="preserve"> </w:t>
      </w:r>
      <w:r w:rsidRPr="0005617A">
        <w:rPr>
          <w:rFonts w:ascii="Times New Roman" w:hAnsi="Times New Roman"/>
          <w:b/>
          <w:i/>
          <w:sz w:val="24"/>
          <w:szCs w:val="24"/>
          <w:lang w:val="ro-RO"/>
        </w:rPr>
        <w:t>Obligații privind securitatea muncii care trebuie respectate de către Prestator</w:t>
      </w:r>
    </w:p>
    <w:p w14:paraId="78B4AC64"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21.1. Prestatorul </w:t>
      </w:r>
      <w:r w:rsidRPr="0005617A">
        <w:rPr>
          <w:rFonts w:ascii="Times New Roman" w:hAnsi="Times New Roman"/>
          <w:sz w:val="24"/>
          <w:szCs w:val="24"/>
          <w:lang w:val="ro-RO"/>
        </w:rPr>
        <w:t>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A008F84"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p>
    <w:p w14:paraId="24703017"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p>
    <w:p w14:paraId="1877B6BD"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p>
    <w:p w14:paraId="73278E2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p>
    <w:p w14:paraId="46466772" w14:textId="77777777" w:rsidR="00084972" w:rsidRPr="0005617A" w:rsidRDefault="00084972" w:rsidP="00084972">
      <w:pPr>
        <w:pStyle w:val="ListParagraph1"/>
        <w:numPr>
          <w:ilvl w:val="0"/>
          <w:numId w:val="16"/>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Drepturi de proprietate intelectuală</w:t>
      </w:r>
    </w:p>
    <w:p w14:paraId="15FB68A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22.1. </w:t>
      </w:r>
      <w:r w:rsidRPr="0005617A">
        <w:rPr>
          <w:rFonts w:ascii="Times New Roman" w:hAnsi="Times New Roman"/>
          <w:sz w:val="24"/>
          <w:szCs w:val="24"/>
          <w:lang w:val="ro-RO"/>
        </w:rPr>
        <w:t>Orice Rezultat/Rezultate elaborat(e) și/sau prelucrat(e) de către Prestator în executarea Contractului vor deveni proprietatea exclusivă a Autorității contractante, la momentul efectuării plății sumelor datorate Prestatorului conform prevederilor prezentului Contract.</w:t>
      </w:r>
    </w:p>
    <w:p w14:paraId="68EA287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22.2. </w:t>
      </w:r>
      <w:r w:rsidRPr="0005617A">
        <w:rPr>
          <w:rFonts w:ascii="Times New Roman" w:hAnsi="Times New Roman"/>
          <w:sz w:val="24"/>
          <w:szCs w:val="24"/>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A1ED1EA"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23. Facturare și plăți în cadrul Contractului</w:t>
      </w:r>
    </w:p>
    <w:p w14:paraId="0B67EDC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23.1</w:t>
      </w:r>
      <w:r w:rsidRPr="0005617A">
        <w:rPr>
          <w:rFonts w:ascii="Times New Roman" w:hAnsi="Times New Roman"/>
          <w:sz w:val="24"/>
          <w:szCs w:val="24"/>
          <w:lang w:val="ro-RO"/>
        </w:rPr>
        <w:t>. Plățile care urmează a fi realizate în cadrul contractului se vor face numai după emiterea facturii ca urmare a aprobării procesului verbal de recepție servicii de către Autoritatea Contractantă, a serviciilor aferente activităților efectuate de Prestator în luna anterioară, în condițiile Caietului de sarcini.</w:t>
      </w:r>
    </w:p>
    <w:p w14:paraId="2D1AAB9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23.2. </w:t>
      </w:r>
      <w:r w:rsidRPr="0005617A">
        <w:rPr>
          <w:rFonts w:ascii="Times New Roman" w:hAnsi="Times New Roman"/>
          <w:sz w:val="24"/>
          <w:szCs w:val="24"/>
          <w:lang w:val="ro-RO"/>
        </w:rPr>
        <w:t>Plata contravalorii serviciilor se face, prin virament bancar, în baza facturii, emisă de către Contractant pentru suma la care este îndreptățit conform prevederilor contractuale, direct în contul Contractantului indicat pe factură.</w:t>
      </w:r>
    </w:p>
    <w:p w14:paraId="73366D3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23.3. </w:t>
      </w:r>
      <w:r w:rsidRPr="0005617A">
        <w:rPr>
          <w:rFonts w:ascii="Times New Roman" w:hAnsi="Times New Roman"/>
          <w:sz w:val="24"/>
          <w:szCs w:val="24"/>
          <w:lang w:val="ro-RO"/>
        </w:rPr>
        <w:t>Termenul de plată este de maxim 30 de zile de la primirea facturii în original la sediul Autorității contractante în condițiile stabilite mai sus.</w:t>
      </w:r>
    </w:p>
    <w:p w14:paraId="0A08C64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23.4. </w:t>
      </w:r>
      <w:r w:rsidRPr="0005617A">
        <w:rPr>
          <w:rFonts w:ascii="Times New Roman" w:hAnsi="Times New Roman"/>
          <w:sz w:val="24"/>
          <w:szCs w:val="24"/>
          <w:lang w:val="ro-RO"/>
        </w:rPr>
        <w:t>Moneda utilizată în cadrul prezentului Contract: RON</w:t>
      </w:r>
    </w:p>
    <w:p w14:paraId="0DAA550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23.5. </w:t>
      </w:r>
      <w:r w:rsidRPr="0005617A">
        <w:rPr>
          <w:rFonts w:ascii="Times New Roman" w:hAnsi="Times New Roman"/>
          <w:sz w:val="24"/>
          <w:szCs w:val="24"/>
          <w:lang w:val="ro-RO"/>
        </w:rPr>
        <w:t>Facturile furnizate vor fi emise și completate în conformitate cu legislația română în vigoare.</w:t>
      </w:r>
    </w:p>
    <w:p w14:paraId="5A8D985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23.6. </w:t>
      </w:r>
      <w:r w:rsidRPr="0005617A">
        <w:rPr>
          <w:rFonts w:ascii="Times New Roman" w:hAnsi="Times New Roman"/>
          <w:sz w:val="24"/>
          <w:szCs w:val="24"/>
          <w:lang w:val="ro-RO"/>
        </w:rPr>
        <w:t>Dacă factura are elemente greșite și/sau greșeli de calcul identificate de Autoritatea Contractantă,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051AC396"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23.7. </w:t>
      </w:r>
      <w:r w:rsidRPr="0005617A">
        <w:rPr>
          <w:rFonts w:ascii="Times New Roman" w:hAnsi="Times New Roman"/>
          <w:sz w:val="24"/>
          <w:szCs w:val="24"/>
          <w:lang w:val="ro-RO"/>
        </w:rPr>
        <w:t>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6ECE13E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23.8. </w:t>
      </w:r>
      <w:r w:rsidRPr="0005617A">
        <w:rPr>
          <w:rFonts w:ascii="Times New Roman" w:hAnsi="Times New Roman"/>
          <w:sz w:val="24"/>
          <w:szCs w:val="24"/>
          <w:lang w:val="ro-RO"/>
        </w:rPr>
        <w:t>Solicitările de plată către terți pot fi onorate numai după operarea unei cesiuni de drepturi/obligații ale Prestatorului către terți, cu respectarea clauzelor prezentului Contract.</w:t>
      </w:r>
    </w:p>
    <w:p w14:paraId="72DD7607" w14:textId="77777777" w:rsidR="00084972" w:rsidRPr="0005617A" w:rsidRDefault="00084972" w:rsidP="00084972">
      <w:pPr>
        <w:pStyle w:val="ListParagraph1"/>
        <w:spacing w:after="0" w:line="240" w:lineRule="auto"/>
        <w:ind w:left="0" w:firstLine="709"/>
        <w:jc w:val="both"/>
        <w:rPr>
          <w:rFonts w:ascii="Times New Roman" w:hAnsi="Times New Roman"/>
          <w:b/>
          <w:i/>
          <w:sz w:val="24"/>
          <w:szCs w:val="24"/>
          <w:lang w:val="ro-RO"/>
        </w:rPr>
      </w:pPr>
      <w:r w:rsidRPr="0005617A">
        <w:rPr>
          <w:rFonts w:ascii="Times New Roman" w:hAnsi="Times New Roman"/>
          <w:b/>
          <w:i/>
          <w:sz w:val="24"/>
          <w:szCs w:val="24"/>
          <w:lang w:val="ro-RO"/>
        </w:rPr>
        <w:t>24. Suspendarea Contractului</w:t>
      </w:r>
    </w:p>
    <w:p w14:paraId="3505DBE9"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24.1.</w:t>
      </w:r>
      <w:r w:rsidRPr="0005617A">
        <w:rPr>
          <w:rFonts w:ascii="Times New Roman" w:hAnsi="Times New Roman"/>
          <w:sz w:val="24"/>
          <w:szCs w:val="24"/>
          <w:lang w:val="ro-RO"/>
        </w:rPr>
        <w:t xml:space="preserve"> În situații temeinic justificate, părțile pot conveni suspendarea executării Contractului.</w:t>
      </w:r>
    </w:p>
    <w:p w14:paraId="3CD24CBE"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24.2. </w:t>
      </w:r>
      <w:r w:rsidRPr="0005617A">
        <w:rPr>
          <w:rFonts w:ascii="Times New Roman" w:hAnsi="Times New Roman"/>
          <w:sz w:val="24"/>
          <w:szCs w:val="24"/>
          <w:lang w:val="ro-RO"/>
        </w:rPr>
        <w:t>În cazul în care se constată că procedura de atribuire a Contractului sau executarea Contractului este viciată de erori esențiale, nereguli sau de fraudă, Părțile au dreptul să suspende executarea Contractului.</w:t>
      </w:r>
    </w:p>
    <w:p w14:paraId="6AD6D95B" w14:textId="77777777" w:rsidR="00084972" w:rsidRPr="0005617A" w:rsidRDefault="00084972" w:rsidP="00084972">
      <w:pPr>
        <w:pStyle w:val="ListParagraph1"/>
        <w:numPr>
          <w:ilvl w:val="0"/>
          <w:numId w:val="17"/>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Forța majoră</w:t>
      </w:r>
    </w:p>
    <w:p w14:paraId="4F5D6B13"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25.1. </w:t>
      </w:r>
      <w:r w:rsidRPr="0005617A">
        <w:rPr>
          <w:rFonts w:ascii="Times New Roman" w:hAnsi="Times New Roman"/>
          <w:sz w:val="24"/>
          <w:szCs w:val="24"/>
          <w:lang w:val="ro-RO"/>
        </w:rPr>
        <w:t>Forța majoră și cazul fortuit exonerează de răspundere Părțile în cazul neexecutării parțiale sau totale a obligațiilor asumate prin prezentul Contract, în conformitate cu prevederile art. 1.351 din Codul civil.</w:t>
      </w:r>
    </w:p>
    <w:p w14:paraId="38DA2B3C"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p>
    <w:p w14:paraId="7A2E7B3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p>
    <w:p w14:paraId="4DE18AD9"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25.2. </w:t>
      </w:r>
      <w:r w:rsidRPr="0005617A">
        <w:rPr>
          <w:rFonts w:ascii="Times New Roman" w:hAnsi="Times New Roman"/>
          <w:sz w:val="24"/>
          <w:szCs w:val="24"/>
          <w:lang w:val="ro-RO"/>
        </w:rPr>
        <w:t>Forța majoră și cazul fortuit trebuie dovedite.</w:t>
      </w:r>
    </w:p>
    <w:p w14:paraId="6098839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25.3. </w:t>
      </w:r>
      <w:r w:rsidRPr="0005617A">
        <w:rPr>
          <w:rFonts w:ascii="Times New Roman" w:hAnsi="Times New Roman"/>
          <w:sz w:val="24"/>
          <w:szCs w:val="24"/>
          <w:lang w:val="ro-RO"/>
        </w:rPr>
        <w:t>Partea care invocă forța majoră sau cazul fortuit are obligația să o aducă la cunoștință celeilalte părți, în scris, de îndată ce s-a produs evenimentul.</w:t>
      </w:r>
    </w:p>
    <w:p w14:paraId="55FD331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25.4. </w:t>
      </w:r>
      <w:r w:rsidRPr="0005617A">
        <w:rPr>
          <w:rFonts w:ascii="Times New Roman" w:hAnsi="Times New Roman"/>
          <w:sz w:val="24"/>
          <w:szCs w:val="24"/>
          <w:lang w:val="ro-RO"/>
        </w:rPr>
        <w:t>Partea care a invocat forța majoră sau cazul fortuit are obligația să aducă la cunoștința celeilalte părți încetarea cauzei acesteia de îndată ce evenimentul a luat sfârșit.</w:t>
      </w:r>
    </w:p>
    <w:p w14:paraId="6D9EB1A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25.5. </w:t>
      </w:r>
      <w:r w:rsidRPr="0005617A">
        <w:rPr>
          <w:rFonts w:ascii="Times New Roman" w:hAnsi="Times New Roman"/>
          <w:sz w:val="24"/>
          <w:szCs w:val="24"/>
          <w:lang w:val="ro-RO"/>
        </w:rPr>
        <w:t>Îndeplinirea contractului va fi suspendată în perioada de acțiune a forței majore, dar fără a prejudicia drepturile ce li se cuveneau părților până la apariția acesteia.</w:t>
      </w:r>
    </w:p>
    <w:p w14:paraId="7C1256D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25.5. </w:t>
      </w:r>
      <w:r w:rsidRPr="0005617A">
        <w:rPr>
          <w:rFonts w:ascii="Times New Roman" w:hAnsi="Times New Roman"/>
          <w:sz w:val="24"/>
          <w:szCs w:val="24"/>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69B5E95" w14:textId="77777777" w:rsidR="00084972" w:rsidRPr="0005617A" w:rsidRDefault="00084972" w:rsidP="00084972">
      <w:pPr>
        <w:pStyle w:val="ListParagraph1"/>
        <w:numPr>
          <w:ilvl w:val="0"/>
          <w:numId w:val="17"/>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Încetarea Contractului</w:t>
      </w:r>
    </w:p>
    <w:p w14:paraId="71887588"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26.1. </w:t>
      </w:r>
      <w:r w:rsidRPr="0005617A">
        <w:rPr>
          <w:rFonts w:ascii="Times New Roman" w:hAnsi="Times New Roman"/>
          <w:sz w:val="24"/>
          <w:szCs w:val="24"/>
          <w:lang w:val="ro-RO"/>
        </w:rPr>
        <w:t>Prezentul Contract încetează de drept prin ajungere la termen sau la momentul la care toate obligațiile stabilite în sarcina părților au fost executate.</w:t>
      </w:r>
    </w:p>
    <w:p w14:paraId="1B11E8D5"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26.2. </w:t>
      </w:r>
      <w:r w:rsidRPr="0005617A">
        <w:rPr>
          <w:rFonts w:ascii="Times New Roman" w:hAnsi="Times New Roman"/>
          <w:sz w:val="24"/>
          <w:szCs w:val="24"/>
          <w:lang w:val="ro-RO"/>
        </w:rPr>
        <w:t>Autoritatea contractantă își rezervă dreptul de a rezoluționa/rezilia Contractul, fără însă a fi afectat dreptul Părților de a pretinde plata unor daune sau alte prejudicii, dacă:</w:t>
      </w:r>
    </w:p>
    <w:p w14:paraId="191DE1C3"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Prestatorul nu se conformează, în perioada de timp, conform notificării emise de către Autoritatea contractantă, prin care i se solicită remedierea Neconformității sau executarea obligațiilor care decurg din prezentul Contract;</w:t>
      </w:r>
    </w:p>
    <w:p w14:paraId="2A6ABA07"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Prestatorul subcontractează părți din Contract fără a avea acordul scris al Autorității contractante;</w:t>
      </w:r>
    </w:p>
    <w:p w14:paraId="5B6F5D42"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Prestatorul cesionează drepturile și obligațiile sale fără acordul scris al Autorității contractante;</w:t>
      </w:r>
    </w:p>
    <w:p w14:paraId="5A598817"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37C6AF66"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Devin incidente oricare alte incapacități legale care să împiedice executarea Contractului;</w:t>
      </w:r>
    </w:p>
    <w:p w14:paraId="5C43BC1D"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În cazul în care, printr-un act normativ, se modifică interesul public al Autorității contractante în legătură cu care se prestează serviciile care fac obiectul Contractului;</w:t>
      </w:r>
    </w:p>
    <w:p w14:paraId="2D947921"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la momentul atribuirii Contractului, Prestatorul se afla în una dintre situațiile care ar fi determinat excluderea sa din procedura de atribuire;</w:t>
      </w:r>
    </w:p>
    <w:p w14:paraId="33F7C39A" w14:textId="77777777" w:rsidR="00084972" w:rsidRPr="0005617A" w:rsidRDefault="00084972" w:rsidP="00084972">
      <w:pPr>
        <w:pStyle w:val="ListParagraph1"/>
        <w:numPr>
          <w:ilvl w:val="0"/>
          <w:numId w:val="18"/>
        </w:numPr>
        <w:tabs>
          <w:tab w:val="left" w:pos="851"/>
        </w:tabs>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4317B1E7"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În cazul în care împotriva Prestatorului se deschide procedura falimentului;</w:t>
      </w:r>
    </w:p>
    <w:p w14:paraId="7F10C547" w14:textId="77777777" w:rsidR="00084972" w:rsidRPr="0005617A"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Prestatorul a săvârșit nereguli sau fraude în cadrul procedurii de atribuire a Contractului sau în legătură cu executare acestuia, ce au provocat o vătămare Autorității contractante;</w:t>
      </w:r>
    </w:p>
    <w:p w14:paraId="416D373E" w14:textId="77777777" w:rsidR="00084972" w:rsidRDefault="00084972" w:rsidP="00084972">
      <w:pPr>
        <w:pStyle w:val="ListParagraph1"/>
        <w:numPr>
          <w:ilvl w:val="0"/>
          <w:numId w:val="18"/>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Valorificarea de către Autoritatea contractantă a rezultatelor prezentului contract este grav compromisă ca urmare a întârzierii prestațiilor din vina Prestatorului.</w:t>
      </w:r>
    </w:p>
    <w:p w14:paraId="09B4F793" w14:textId="77777777" w:rsidR="00084972" w:rsidRDefault="00084972" w:rsidP="00084972">
      <w:pPr>
        <w:pStyle w:val="ListParagraph1"/>
        <w:spacing w:after="0" w:line="240" w:lineRule="auto"/>
        <w:jc w:val="both"/>
        <w:rPr>
          <w:rFonts w:ascii="Times New Roman" w:hAnsi="Times New Roman"/>
          <w:sz w:val="24"/>
          <w:szCs w:val="24"/>
          <w:lang w:val="ro-RO"/>
        </w:rPr>
      </w:pPr>
    </w:p>
    <w:p w14:paraId="1FB6B779" w14:textId="77777777" w:rsidR="00084972" w:rsidRDefault="00084972" w:rsidP="00084972">
      <w:pPr>
        <w:pStyle w:val="ListParagraph1"/>
        <w:spacing w:after="0" w:line="240" w:lineRule="auto"/>
        <w:jc w:val="both"/>
        <w:rPr>
          <w:rFonts w:ascii="Times New Roman" w:hAnsi="Times New Roman"/>
          <w:sz w:val="24"/>
          <w:szCs w:val="24"/>
          <w:lang w:val="ro-RO"/>
        </w:rPr>
      </w:pPr>
    </w:p>
    <w:p w14:paraId="62538C62" w14:textId="77777777" w:rsidR="00084972" w:rsidRDefault="00084972" w:rsidP="00084972">
      <w:pPr>
        <w:pStyle w:val="ListParagraph1"/>
        <w:spacing w:after="0" w:line="240" w:lineRule="auto"/>
        <w:jc w:val="both"/>
        <w:rPr>
          <w:rFonts w:ascii="Times New Roman" w:hAnsi="Times New Roman"/>
          <w:sz w:val="24"/>
          <w:szCs w:val="24"/>
          <w:lang w:val="ro-RO"/>
        </w:rPr>
      </w:pPr>
    </w:p>
    <w:p w14:paraId="64FE3CF5" w14:textId="77777777" w:rsidR="00084972" w:rsidRDefault="00084972" w:rsidP="00084972">
      <w:pPr>
        <w:pStyle w:val="ListParagraph1"/>
        <w:spacing w:after="0" w:line="240" w:lineRule="auto"/>
        <w:jc w:val="both"/>
        <w:rPr>
          <w:rFonts w:ascii="Times New Roman" w:hAnsi="Times New Roman"/>
          <w:sz w:val="24"/>
          <w:szCs w:val="24"/>
          <w:lang w:val="ro-RO"/>
        </w:rPr>
      </w:pPr>
    </w:p>
    <w:p w14:paraId="1A63518A" w14:textId="77777777" w:rsidR="00084972" w:rsidRDefault="00084972" w:rsidP="00084972">
      <w:pPr>
        <w:pStyle w:val="ListParagraph1"/>
        <w:spacing w:after="0" w:line="240" w:lineRule="auto"/>
        <w:jc w:val="both"/>
        <w:rPr>
          <w:rFonts w:ascii="Times New Roman" w:hAnsi="Times New Roman"/>
          <w:sz w:val="24"/>
          <w:szCs w:val="24"/>
          <w:lang w:val="ro-RO"/>
        </w:rPr>
      </w:pPr>
    </w:p>
    <w:p w14:paraId="657A7C72" w14:textId="77777777" w:rsidR="00084972" w:rsidRPr="0005617A" w:rsidRDefault="00084972" w:rsidP="00084972">
      <w:pPr>
        <w:pStyle w:val="ListParagraph1"/>
        <w:spacing w:after="0" w:line="240" w:lineRule="auto"/>
        <w:jc w:val="both"/>
        <w:rPr>
          <w:rFonts w:ascii="Times New Roman" w:hAnsi="Times New Roman"/>
          <w:sz w:val="24"/>
          <w:szCs w:val="24"/>
          <w:lang w:val="ro-RO"/>
        </w:rPr>
      </w:pPr>
    </w:p>
    <w:p w14:paraId="15ED2882"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26.3. </w:t>
      </w:r>
      <w:r w:rsidRPr="0005617A">
        <w:rPr>
          <w:rFonts w:ascii="Times New Roman" w:hAnsi="Times New Roman"/>
          <w:sz w:val="24"/>
          <w:szCs w:val="24"/>
          <w:lang w:val="ro-RO"/>
        </w:rPr>
        <w:t>Prestatorul poate rezoluționa/rezilia Contractul fără însă a fi afectat dreptul Părților de a pretinde plata unor daune sau alte prejudicii, în cazul în care:</w:t>
      </w:r>
    </w:p>
    <w:p w14:paraId="4637B4AE" w14:textId="77777777" w:rsidR="00084972" w:rsidRPr="0005617A" w:rsidRDefault="00084972" w:rsidP="00084972">
      <w:pPr>
        <w:pStyle w:val="ListParagraph1"/>
        <w:numPr>
          <w:ilvl w:val="0"/>
          <w:numId w:val="19"/>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Autoritatea contractantă a comis erori esențiale, nereguli sau fraude în cadrul procedurii de atribuire a Contractului sau în legătură cu executare acestuia, ce au provocat o vătămare Prestatorului.</w:t>
      </w:r>
    </w:p>
    <w:p w14:paraId="621B4C8D" w14:textId="77777777" w:rsidR="00084972" w:rsidRPr="0005617A" w:rsidRDefault="00084972" w:rsidP="00084972">
      <w:pPr>
        <w:pStyle w:val="ListParagraph1"/>
        <w:numPr>
          <w:ilvl w:val="0"/>
          <w:numId w:val="19"/>
        </w:numPr>
        <w:spacing w:after="0" w:line="240" w:lineRule="auto"/>
        <w:jc w:val="both"/>
        <w:rPr>
          <w:rFonts w:ascii="Times New Roman" w:hAnsi="Times New Roman"/>
          <w:sz w:val="24"/>
          <w:szCs w:val="24"/>
          <w:lang w:val="ro-RO"/>
        </w:rPr>
      </w:pPr>
      <w:r w:rsidRPr="0005617A">
        <w:rPr>
          <w:rFonts w:ascii="Times New Roman" w:hAnsi="Times New Roman"/>
          <w:sz w:val="24"/>
          <w:szCs w:val="24"/>
          <w:lang w:val="ro-RO"/>
        </w:rPr>
        <w:t>Autoritatea contractantă nu își îndeplinește obligațiile de plată a serviciilor prestate de Prestator, în condițiile stabilite prin prezentul Contract.</w:t>
      </w:r>
    </w:p>
    <w:p w14:paraId="4C54B927"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26.4. </w:t>
      </w:r>
      <w:r w:rsidRPr="0005617A">
        <w:rPr>
          <w:rFonts w:ascii="Times New Roman" w:hAnsi="Times New Roman"/>
          <w:sz w:val="24"/>
          <w:szCs w:val="24"/>
          <w:lang w:val="ro-RO"/>
        </w:rPr>
        <w:t>Rezoluțiunea/Rezilierea Contractului în condițiile pct. 26.2 și pct. 26.3 intervine cu efecte depline, fără a mai fi necesară îndeplinirea vreunei formalități prealabile și fără a mai fi necesară intervenția vreunei instanțe judecătorești și/sau arbitrale.</w:t>
      </w:r>
    </w:p>
    <w:p w14:paraId="694FF7A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26.5. </w:t>
      </w:r>
      <w:r w:rsidRPr="0005617A">
        <w:rPr>
          <w:rFonts w:ascii="Times New Roman" w:hAnsi="Times New Roman"/>
          <w:sz w:val="24"/>
          <w:szCs w:val="24"/>
          <w:lang w:val="ro-RO"/>
        </w:rPr>
        <w:t>Prevederile prezentului Contract în materia rezoluțiunii/rezilierii Contractului se completează cu prevederile în materie ale Codului Civil în vigoare.</w:t>
      </w:r>
    </w:p>
    <w:p w14:paraId="3BDC2CB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26.6. </w:t>
      </w:r>
      <w:r w:rsidRPr="0005617A">
        <w:rPr>
          <w:rFonts w:ascii="Times New Roman" w:hAnsi="Times New Roman"/>
          <w:sz w:val="24"/>
          <w:szCs w:val="24"/>
          <w:lang w:val="ro-RO"/>
        </w:rPr>
        <w:t>În situația rezoluțiunii/rezilierii totale/parțiale din cauza neexecutării/executării parțiale de către Prestator a obligațiilor contractuale, acesta va datora Autorității contractante daune-interese cu titlu de clauză penală în cuantum egal cu valoarea obligațiilor contractuale neexecutate.</w:t>
      </w:r>
    </w:p>
    <w:p w14:paraId="08AB3B2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26.7. </w:t>
      </w:r>
      <w:r w:rsidRPr="0005617A">
        <w:rPr>
          <w:rFonts w:ascii="Times New Roman" w:hAnsi="Times New Roman"/>
          <w:sz w:val="24"/>
          <w:szCs w:val="24"/>
          <w:lang w:val="ro-RO"/>
        </w:rPr>
        <w:t>Autoritatea contractantă își rezervă dreptul de a denunța unilateral contractul, în cel mult 15 zile de la apariția unor circumstanțe care nu au putut fi prevăzute la data încheierii contractului, cu condiția notificării Prestatoruluicu cel puțin 3 zile înainte de momentul denunțării.</w:t>
      </w:r>
    </w:p>
    <w:p w14:paraId="2C09DBA8" w14:textId="77777777" w:rsidR="00084972" w:rsidRPr="0005617A" w:rsidRDefault="00084972" w:rsidP="00084972">
      <w:pPr>
        <w:pStyle w:val="ListParagraph1"/>
        <w:numPr>
          <w:ilvl w:val="0"/>
          <w:numId w:val="17"/>
        </w:numPr>
        <w:spacing w:after="0" w:line="240" w:lineRule="auto"/>
        <w:jc w:val="both"/>
        <w:rPr>
          <w:rFonts w:ascii="Times New Roman" w:hAnsi="Times New Roman"/>
          <w:b/>
          <w:i/>
          <w:sz w:val="24"/>
          <w:szCs w:val="24"/>
          <w:lang w:val="ro-RO"/>
        </w:rPr>
      </w:pPr>
      <w:r w:rsidRPr="0005617A">
        <w:rPr>
          <w:rFonts w:ascii="Times New Roman" w:hAnsi="Times New Roman"/>
          <w:b/>
          <w:i/>
          <w:sz w:val="24"/>
          <w:szCs w:val="24"/>
          <w:lang w:val="ro-RO"/>
        </w:rPr>
        <w:t>Insolvență și faliment</w:t>
      </w:r>
    </w:p>
    <w:p w14:paraId="113C7940"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27.1. </w:t>
      </w:r>
      <w:r w:rsidRPr="0005617A">
        <w:rPr>
          <w:rFonts w:ascii="Times New Roman" w:hAnsi="Times New Roman"/>
          <w:sz w:val="24"/>
          <w:szCs w:val="24"/>
          <w:lang w:val="ro-RO"/>
        </w:rPr>
        <w:t>În cazul deschiderii unei proceduri generale de insolvență împotriva Prestatorului, acesta are obligația de a notifica Autoritatea contractantă în termen de 3 (trei) zile de la deschiderea procedurii.</w:t>
      </w:r>
    </w:p>
    <w:p w14:paraId="58044F16"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27.2. </w:t>
      </w:r>
      <w:r w:rsidRPr="0005617A">
        <w:rPr>
          <w:rFonts w:ascii="Times New Roman" w:hAnsi="Times New Roman"/>
          <w:sz w:val="24"/>
          <w:szCs w:val="24"/>
          <w:lang w:val="ro-RO"/>
        </w:rPr>
        <w:t>Prestatorul, are obligația de a prezenta Autorității contractante, în termen de 30 (treizeci) de zile de la notificare, o analiză detaliată referitoare la incidența deschiderii procedurii generale de insolvență asupra Contractului și asupra prestării serviciilor și de a propune măsuri, acționând ca un Prestatordiligent.</w:t>
      </w:r>
    </w:p>
    <w:p w14:paraId="385AD9B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27.3. </w:t>
      </w:r>
      <w:r w:rsidRPr="0005617A">
        <w:rPr>
          <w:rFonts w:ascii="Times New Roman" w:hAnsi="Times New Roman"/>
          <w:sz w:val="24"/>
          <w:szCs w:val="24"/>
          <w:lang w:val="ro-RO"/>
        </w:rPr>
        <w:t xml:space="preserve">În cazul deschiderii unei proceduri generale de insolvență împotriva unui Subcontractant, unui terț susținător sau, dacă este cazul, în situația menționată la </w:t>
      </w:r>
      <w:r w:rsidRPr="0005617A">
        <w:rPr>
          <w:rFonts w:ascii="Times New Roman" w:hAnsi="Times New Roman"/>
          <w:bCs/>
          <w:sz w:val="24"/>
          <w:szCs w:val="24"/>
          <w:lang w:val="ro-RO"/>
        </w:rPr>
        <w:t>Capitolul 16. – Asocierea de operatori economici</w:t>
      </w:r>
      <w:r w:rsidRPr="0005617A">
        <w:rPr>
          <w:rFonts w:ascii="Times New Roman" w:hAnsi="Times New Roman"/>
          <w:sz w:val="24"/>
          <w:szCs w:val="24"/>
          <w:lang w:val="ro-RO"/>
        </w:rPr>
        <w:t xml:space="preserve"> din prezentul Contract, Prestatorul are aceleași obligații stabilite la clauzele 27.1 și 27.2 din prezentul Contract.</w:t>
      </w:r>
    </w:p>
    <w:p w14:paraId="105FB381"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27.4. </w:t>
      </w:r>
      <w:r w:rsidRPr="0005617A">
        <w:rPr>
          <w:rFonts w:ascii="Times New Roman" w:hAnsi="Times New Roman"/>
          <w:sz w:val="24"/>
          <w:szCs w:val="24"/>
          <w:lang w:val="ro-RO"/>
        </w:rPr>
        <w:t>În cazul în care Prestatorul intră în stare de faliment, în proces de lichidare sau se află într-o situație care produce efecte similare, Prestatorul este obligat să acționeze în același fel cum este stipulat la clauzele 27.1, 27.2 și 27.3 din prezentul Contract.</w:t>
      </w:r>
    </w:p>
    <w:p w14:paraId="427603C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27.5. </w:t>
      </w:r>
      <w:r w:rsidRPr="0005617A">
        <w:rPr>
          <w:rFonts w:ascii="Times New Roman" w:hAnsi="Times New Roman"/>
          <w:sz w:val="24"/>
          <w:szCs w:val="24"/>
          <w:lang w:val="ro-RO"/>
        </w:rPr>
        <w:t>Nicio astfel de măsură propusă conform celor stipulate la clauzele 27.2, 27.3 și 27.4 din prezentul Contract, nu poate fi aplicată, dacă nu este acceptată, în scris, de Autoritatea contractantă.</w:t>
      </w:r>
    </w:p>
    <w:p w14:paraId="447CA232" w14:textId="77777777" w:rsidR="00084972" w:rsidRPr="0005617A" w:rsidRDefault="00084972" w:rsidP="00084972">
      <w:pPr>
        <w:pStyle w:val="ListParagraph1"/>
        <w:numPr>
          <w:ilvl w:val="0"/>
          <w:numId w:val="17"/>
        </w:numPr>
        <w:spacing w:after="0" w:line="240" w:lineRule="auto"/>
        <w:jc w:val="both"/>
        <w:rPr>
          <w:rFonts w:ascii="Times New Roman" w:hAnsi="Times New Roman"/>
          <w:i/>
          <w:sz w:val="24"/>
          <w:szCs w:val="24"/>
          <w:lang w:val="ro-RO"/>
        </w:rPr>
      </w:pPr>
      <w:r w:rsidRPr="0005617A">
        <w:rPr>
          <w:rFonts w:ascii="Times New Roman" w:hAnsi="Times New Roman"/>
          <w:b/>
          <w:i/>
          <w:sz w:val="24"/>
          <w:szCs w:val="24"/>
          <w:lang w:val="ro-RO"/>
        </w:rPr>
        <w:t>Limba Contractului</w:t>
      </w:r>
    </w:p>
    <w:p w14:paraId="7C67200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28.1. </w:t>
      </w:r>
      <w:r w:rsidRPr="0005617A">
        <w:rPr>
          <w:rFonts w:ascii="Times New Roman" w:hAnsi="Times New Roman"/>
          <w:sz w:val="24"/>
          <w:szCs w:val="24"/>
          <w:lang w:val="ro-RO"/>
        </w:rPr>
        <w:t>Limba prezentului Contract și a tuturor comunicărilor scrise va fi limba oficială a Statului Român, respectiv limba română.</w:t>
      </w:r>
    </w:p>
    <w:p w14:paraId="1B444113"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i/>
          <w:sz w:val="24"/>
          <w:szCs w:val="24"/>
          <w:lang w:val="ro-RO"/>
        </w:rPr>
        <w:t xml:space="preserve">29. </w:t>
      </w:r>
      <w:r w:rsidRPr="0005617A">
        <w:rPr>
          <w:rFonts w:ascii="Times New Roman" w:hAnsi="Times New Roman"/>
          <w:b/>
          <w:sz w:val="24"/>
          <w:szCs w:val="24"/>
          <w:lang w:val="ro-RO"/>
        </w:rPr>
        <w:t>Legea aplicabilă</w:t>
      </w:r>
    </w:p>
    <w:p w14:paraId="2481470D"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29.1. </w:t>
      </w:r>
      <w:r w:rsidRPr="0005617A">
        <w:rPr>
          <w:rFonts w:ascii="Times New Roman" w:hAnsi="Times New Roman"/>
          <w:sz w:val="24"/>
          <w:szCs w:val="24"/>
          <w:lang w:val="ro-RO"/>
        </w:rPr>
        <w:t>Legea aplicabilă prezentului Contract, este legea română, Contractul urmând a fi interpretat potrivit acestei legi.</w:t>
      </w:r>
    </w:p>
    <w:p w14:paraId="05C8B70C"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p>
    <w:p w14:paraId="58D57739" w14:textId="77777777" w:rsidR="00084972" w:rsidRDefault="00084972" w:rsidP="00084972">
      <w:pPr>
        <w:pStyle w:val="ListParagraph1"/>
        <w:spacing w:after="0" w:line="240" w:lineRule="auto"/>
        <w:ind w:left="0" w:firstLine="709"/>
        <w:jc w:val="both"/>
        <w:rPr>
          <w:rFonts w:ascii="Times New Roman" w:hAnsi="Times New Roman"/>
          <w:sz w:val="24"/>
          <w:szCs w:val="24"/>
          <w:lang w:val="ro-RO"/>
        </w:rPr>
      </w:pPr>
    </w:p>
    <w:p w14:paraId="4308FD5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p>
    <w:p w14:paraId="0E8F8CB3" w14:textId="77777777" w:rsidR="00084972" w:rsidRPr="0005617A" w:rsidRDefault="00084972" w:rsidP="00084972">
      <w:pPr>
        <w:pStyle w:val="ListParagraph1"/>
        <w:numPr>
          <w:ilvl w:val="0"/>
          <w:numId w:val="20"/>
        </w:numPr>
        <w:spacing w:after="0" w:line="240" w:lineRule="auto"/>
        <w:jc w:val="both"/>
        <w:rPr>
          <w:rFonts w:ascii="Times New Roman" w:hAnsi="Times New Roman"/>
          <w:i/>
          <w:sz w:val="24"/>
          <w:szCs w:val="24"/>
          <w:lang w:val="ro-RO"/>
        </w:rPr>
      </w:pPr>
      <w:r w:rsidRPr="0005617A">
        <w:rPr>
          <w:rFonts w:ascii="Times New Roman" w:hAnsi="Times New Roman"/>
          <w:b/>
          <w:i/>
          <w:sz w:val="24"/>
          <w:szCs w:val="24"/>
          <w:lang w:val="ro-RO"/>
        </w:rPr>
        <w:t>Soluționarea eventualelor divergențe și a litigiilor</w:t>
      </w:r>
    </w:p>
    <w:p w14:paraId="341573BD"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30.1. </w:t>
      </w:r>
      <w:r w:rsidRPr="0005617A">
        <w:rPr>
          <w:rFonts w:ascii="Times New Roman" w:hAnsi="Times New Roman"/>
          <w:sz w:val="24"/>
          <w:szCs w:val="24"/>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605E2CB"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30.2. </w:t>
      </w:r>
      <w:r w:rsidRPr="0005617A">
        <w:rPr>
          <w:rFonts w:ascii="Times New Roman" w:hAnsi="Times New Roman"/>
          <w:sz w:val="24"/>
          <w:szCs w:val="24"/>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ADA4404" w14:textId="77777777" w:rsidR="00084972" w:rsidRPr="0005617A" w:rsidRDefault="00084972" w:rsidP="00084972">
      <w:pPr>
        <w:pStyle w:val="ListParagraph1"/>
        <w:spacing w:after="0" w:line="240" w:lineRule="auto"/>
        <w:ind w:left="0" w:firstLine="709"/>
        <w:jc w:val="both"/>
        <w:rPr>
          <w:rFonts w:ascii="Times New Roman" w:hAnsi="Times New Roman"/>
          <w:sz w:val="24"/>
          <w:szCs w:val="24"/>
          <w:lang w:val="ro-RO"/>
        </w:rPr>
      </w:pPr>
      <w:r w:rsidRPr="0005617A">
        <w:rPr>
          <w:rFonts w:ascii="Times New Roman" w:hAnsi="Times New Roman"/>
          <w:b/>
          <w:sz w:val="24"/>
          <w:szCs w:val="24"/>
          <w:lang w:val="ro-RO"/>
        </w:rPr>
        <w:t xml:space="preserve">30.3. </w:t>
      </w:r>
      <w:r w:rsidRPr="0005617A">
        <w:rPr>
          <w:rFonts w:ascii="Times New Roman" w:hAnsi="Times New Roman"/>
          <w:sz w:val="24"/>
          <w:szCs w:val="24"/>
          <w:lang w:val="ro-RO"/>
        </w:rPr>
        <w:t>Dacă încercarea de soluționare pe cale amiabilă eșuează sau dacă una dintre Părți nu răspunde în termen de 10 zile la solicitare, oricare din Părți are dreptul de a se adresa instanțelor de judecată competente.</w:t>
      </w:r>
    </w:p>
    <w:p w14:paraId="426FFEC2" w14:textId="77777777" w:rsidR="00084972" w:rsidRPr="0005617A" w:rsidRDefault="00084972" w:rsidP="00084972">
      <w:pPr>
        <w:ind w:firstLine="709"/>
        <w:jc w:val="both"/>
      </w:pPr>
      <w:r w:rsidRPr="0005617A">
        <w:t xml:space="preserve">Drept pentru care, Părțile au încheiat prezentul Contract azi, </w:t>
      </w:r>
      <w:r w:rsidRPr="0005617A">
        <w:rPr>
          <w:i/>
        </w:rPr>
        <w:t>....................</w:t>
      </w:r>
      <w:r w:rsidRPr="0005617A">
        <w:t xml:space="preserve">  în 3 exemplare.</w:t>
      </w:r>
    </w:p>
    <w:p w14:paraId="5D8D1FE2" w14:textId="77777777" w:rsidR="00084972" w:rsidRPr="0005617A" w:rsidRDefault="00084972" w:rsidP="00084972">
      <w:pPr>
        <w:pStyle w:val="HTMLPreformatted"/>
        <w:widowControl w:val="0"/>
        <w:jc w:val="both"/>
        <w:rPr>
          <w:rFonts w:ascii="Times New Roman" w:hAnsi="Times New Roman" w:cs="Times New Roman"/>
          <w:b/>
          <w:color w:val="000000"/>
          <w:sz w:val="24"/>
          <w:szCs w:val="24"/>
          <w:lang w:val="ro-RO"/>
        </w:rPr>
      </w:pPr>
      <w:r w:rsidRPr="0005617A">
        <w:rPr>
          <w:rFonts w:ascii="Times New Roman" w:hAnsi="Times New Roman" w:cs="Times New Roman"/>
          <w:color w:val="000000"/>
          <w:sz w:val="24"/>
          <w:szCs w:val="24"/>
          <w:lang w:val="ro-RO"/>
        </w:rPr>
        <w:t xml:space="preserve">                            </w:t>
      </w:r>
      <w:r w:rsidRPr="0005617A">
        <w:rPr>
          <w:rFonts w:ascii="Times New Roman" w:hAnsi="Times New Roman" w:cs="Times New Roman"/>
          <w:b/>
          <w:color w:val="000000"/>
          <w:sz w:val="24"/>
          <w:szCs w:val="24"/>
          <w:lang w:val="ro-RO"/>
        </w:rPr>
        <w:t xml:space="preserve">ACHIZITOR,                                                          </w:t>
      </w:r>
      <w:r w:rsidRPr="0005617A">
        <w:rPr>
          <w:rFonts w:ascii="Times New Roman" w:hAnsi="Times New Roman" w:cs="Times New Roman"/>
          <w:b/>
          <w:color w:val="000000"/>
          <w:sz w:val="24"/>
          <w:szCs w:val="24"/>
          <w:lang w:val="ro-RO"/>
        </w:rPr>
        <w:tab/>
        <w:t>PRESTATOR,</w:t>
      </w:r>
    </w:p>
    <w:p w14:paraId="0A0CFEEA" w14:textId="77777777" w:rsidR="00084972" w:rsidRPr="0005617A" w:rsidRDefault="00084972" w:rsidP="000849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2F9C1A5F" w14:textId="77777777" w:rsidR="00084972" w:rsidRPr="0005617A" w:rsidRDefault="00084972" w:rsidP="00084972">
      <w:pPr>
        <w:widowControl w:val="0"/>
        <w:ind w:left="720"/>
        <w:jc w:val="both"/>
        <w:rPr>
          <w:b/>
        </w:rPr>
      </w:pPr>
      <w:r w:rsidRPr="0005617A">
        <w:rPr>
          <w:b/>
          <w:bCs/>
        </w:rPr>
        <w:t xml:space="preserve">MUZEUL NAŢIONAL BRĂTIANU                      </w:t>
      </w:r>
      <w:r w:rsidRPr="0005617A">
        <w:rPr>
          <w:b/>
        </w:rPr>
        <w:t>...........................................</w:t>
      </w:r>
    </w:p>
    <w:p w14:paraId="12AC6D4E" w14:textId="77777777" w:rsidR="00084972" w:rsidRPr="0005617A" w:rsidRDefault="00084972" w:rsidP="00084972">
      <w:pPr>
        <w:widowControl w:val="0"/>
        <w:ind w:left="720"/>
        <w:jc w:val="both"/>
        <w:rPr>
          <w:b/>
          <w:bCs/>
        </w:rPr>
      </w:pPr>
      <w:r w:rsidRPr="0005617A">
        <w:rPr>
          <w:b/>
          <w:bCs/>
        </w:rPr>
        <w:t>Manager interimar,</w:t>
      </w:r>
      <w:r w:rsidRPr="0005617A">
        <w:rPr>
          <w:b/>
          <w:bCs/>
        </w:rPr>
        <w:tab/>
      </w:r>
      <w:r w:rsidRPr="0005617A">
        <w:tab/>
      </w:r>
      <w:r w:rsidRPr="0005617A">
        <w:tab/>
      </w:r>
      <w:r w:rsidRPr="0005617A">
        <w:tab/>
      </w:r>
      <w:r w:rsidRPr="0005617A">
        <w:tab/>
        <w:t xml:space="preserve">        </w:t>
      </w:r>
      <w:r w:rsidRPr="0005617A">
        <w:rPr>
          <w:b/>
          <w:bCs/>
        </w:rPr>
        <w:t xml:space="preserve"> ................................</w:t>
      </w:r>
    </w:p>
    <w:p w14:paraId="7BEA050D" w14:textId="77777777" w:rsidR="00084972" w:rsidRPr="0005617A" w:rsidRDefault="00084972" w:rsidP="00084972">
      <w:pPr>
        <w:widowControl w:val="0"/>
        <w:jc w:val="both"/>
        <w:rPr>
          <w:b/>
          <w:bCs/>
        </w:rPr>
      </w:pPr>
      <w:r w:rsidRPr="0005617A">
        <w:rPr>
          <w:b/>
          <w:bCs/>
        </w:rPr>
        <w:t xml:space="preserve">           </w:t>
      </w:r>
      <w:r w:rsidRPr="0005617A">
        <w:t>Mihai Alexăndrescu</w:t>
      </w:r>
      <w:r w:rsidRPr="0005617A">
        <w:rPr>
          <w:b/>
          <w:bCs/>
        </w:rPr>
        <w:t xml:space="preserve">                                                       .............................................</w:t>
      </w:r>
    </w:p>
    <w:p w14:paraId="5BD0BB02" w14:textId="77777777" w:rsidR="00084972" w:rsidRPr="0005617A" w:rsidRDefault="00084972" w:rsidP="000849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617A">
        <w:tab/>
      </w:r>
      <w:r w:rsidRPr="0005617A">
        <w:tab/>
      </w:r>
      <w:r w:rsidRPr="0005617A">
        <w:tab/>
      </w:r>
      <w:r w:rsidRPr="0005617A">
        <w:tab/>
      </w:r>
      <w:r w:rsidRPr="0005617A">
        <w:tab/>
      </w:r>
    </w:p>
    <w:p w14:paraId="71A31C28" w14:textId="77777777" w:rsidR="00084972" w:rsidRPr="0005617A" w:rsidRDefault="00084972" w:rsidP="000849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5617A">
        <w:t xml:space="preserve">                     </w:t>
      </w:r>
      <w:r w:rsidRPr="0005617A">
        <w:rPr>
          <w:b/>
          <w:bCs/>
        </w:rPr>
        <w:t xml:space="preserve">Vizat CFP,                                                            </w:t>
      </w:r>
    </w:p>
    <w:p w14:paraId="197C21F8" w14:textId="77777777" w:rsidR="00084972" w:rsidRPr="0005617A" w:rsidRDefault="00084972" w:rsidP="000849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pPr>
      <w:r w:rsidRPr="0005617A">
        <w:t xml:space="preserve">       Zăvoianu Raluca                                                    </w:t>
      </w:r>
    </w:p>
    <w:p w14:paraId="4A2FEF40" w14:textId="77777777" w:rsidR="00084972" w:rsidRPr="0005617A" w:rsidRDefault="00084972" w:rsidP="000849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5617A">
        <w:t xml:space="preserve">      </w:t>
      </w:r>
      <w:r w:rsidRPr="0005617A">
        <w:rPr>
          <w:b/>
          <w:bCs/>
        </w:rPr>
        <w:t xml:space="preserve">          Avizat de legalitate,                                                          </w:t>
      </w:r>
    </w:p>
    <w:p w14:paraId="2BFA4105" w14:textId="77777777" w:rsidR="00084972" w:rsidRPr="0005617A" w:rsidRDefault="00084972" w:rsidP="000849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617A">
        <w:t xml:space="preserve">    c.j.  Anamaria Teodora  Luchian       </w:t>
      </w:r>
    </w:p>
    <w:p w14:paraId="3A9D1D55" w14:textId="77777777" w:rsidR="00084972" w:rsidRPr="0005617A" w:rsidRDefault="00084972" w:rsidP="00084972">
      <w:pPr>
        <w:jc w:val="center"/>
        <w:rPr>
          <w:b/>
        </w:rPr>
      </w:pPr>
    </w:p>
    <w:p w14:paraId="68D2403A" w14:textId="77777777" w:rsidR="00084972" w:rsidRDefault="00084972"/>
    <w:p w14:paraId="47D7A080" w14:textId="77777777" w:rsidR="00084972" w:rsidRDefault="00084972"/>
    <w:p w14:paraId="2F7C0D3D" w14:textId="77777777" w:rsidR="00084972" w:rsidRDefault="00084972"/>
    <w:p w14:paraId="427BDDB0" w14:textId="77777777" w:rsidR="00084972" w:rsidRDefault="00084972"/>
    <w:p w14:paraId="519211C0" w14:textId="77777777" w:rsidR="00084972" w:rsidRDefault="00084972"/>
    <w:p w14:paraId="3A885277" w14:textId="77777777" w:rsidR="00084972" w:rsidRDefault="00084972"/>
    <w:sectPr w:rsidR="00084972" w:rsidSect="00D608D1">
      <w:headerReference w:type="default" r:id="rId7"/>
      <w:footerReference w:type="default" r:id="rId8"/>
      <w:pgSz w:w="12240" w:h="15840"/>
      <w:pgMar w:top="1440" w:right="1041" w:bottom="426" w:left="1134" w:header="720"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23D4" w14:textId="77777777" w:rsidR="00F22B88" w:rsidRDefault="00F22B88" w:rsidP="009B3438">
      <w:r>
        <w:separator/>
      </w:r>
    </w:p>
  </w:endnote>
  <w:endnote w:type="continuationSeparator" w:id="0">
    <w:p w14:paraId="42AB9F3E" w14:textId="77777777" w:rsidR="00F22B88" w:rsidRDefault="00F22B88" w:rsidP="009B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17190"/>
      <w:docPartObj>
        <w:docPartGallery w:val="Page Numbers (Bottom of Page)"/>
        <w:docPartUnique/>
      </w:docPartObj>
    </w:sdtPr>
    <w:sdtContent>
      <w:sdt>
        <w:sdtPr>
          <w:id w:val="1728636285"/>
          <w:docPartObj>
            <w:docPartGallery w:val="Page Numbers (Top of Page)"/>
            <w:docPartUnique/>
          </w:docPartObj>
        </w:sdtPr>
        <w:sdtContent>
          <w:p w14:paraId="0EE15FC3" w14:textId="73EFDF36" w:rsidR="009B3438" w:rsidRDefault="009B343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r>
              <w:t xml:space="preserve">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9F69416" w14:textId="77777777" w:rsidR="009B3438" w:rsidRDefault="009B3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C982" w14:textId="77777777" w:rsidR="00F22B88" w:rsidRDefault="00F22B88" w:rsidP="009B3438">
      <w:r>
        <w:separator/>
      </w:r>
    </w:p>
  </w:footnote>
  <w:footnote w:type="continuationSeparator" w:id="0">
    <w:p w14:paraId="3CF5FA02" w14:textId="77777777" w:rsidR="00F22B88" w:rsidRDefault="00F22B88" w:rsidP="009B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7EE8" w14:textId="77777777" w:rsidR="00084972" w:rsidRPr="00084972" w:rsidRDefault="00084972" w:rsidP="00084972">
    <w:pPr>
      <w:spacing w:line="360" w:lineRule="auto"/>
      <w:rPr>
        <w:rFonts w:eastAsia="SimSun"/>
        <w:b/>
        <w:bCs/>
        <w:color w:val="000000"/>
        <w:lang w:val="en-US" w:eastAsia="en-US"/>
      </w:rPr>
    </w:pPr>
    <w:r w:rsidRPr="00084972">
      <w:rPr>
        <w:rFonts w:eastAsia="SimSun"/>
        <w:b/>
        <w:bCs/>
        <w:noProof/>
        <w:color w:val="000000"/>
        <w:lang w:val="en-US" w:eastAsia="en-US"/>
      </w:rPr>
      <w:drawing>
        <wp:anchor distT="0" distB="0" distL="114300" distR="114300" simplePos="0" relativeHeight="251659264" behindDoc="0" locked="0" layoutInCell="1" allowOverlap="1" wp14:anchorId="6098D41C" wp14:editId="620E1721">
          <wp:simplePos x="0" y="0"/>
          <wp:positionH relativeFrom="column">
            <wp:posOffset>3952875</wp:posOffset>
          </wp:positionH>
          <wp:positionV relativeFrom="paragraph">
            <wp:posOffset>-358140</wp:posOffset>
          </wp:positionV>
          <wp:extent cx="2254891" cy="1501140"/>
          <wp:effectExtent l="0" t="0" r="0" b="3810"/>
          <wp:wrapNone/>
          <wp:docPr id="1139013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891" cy="1501140"/>
                  </a:xfrm>
                  <a:prstGeom prst="rect">
                    <a:avLst/>
                  </a:prstGeom>
                  <a:noFill/>
                </pic:spPr>
              </pic:pic>
            </a:graphicData>
          </a:graphic>
          <wp14:sizeRelH relativeFrom="page">
            <wp14:pctWidth>0</wp14:pctWidth>
          </wp14:sizeRelH>
          <wp14:sizeRelV relativeFrom="page">
            <wp14:pctHeight>0</wp14:pctHeight>
          </wp14:sizeRelV>
        </wp:anchor>
      </w:drawing>
    </w:r>
    <w:r w:rsidRPr="00084972">
      <w:rPr>
        <w:rFonts w:eastAsia="SimSun"/>
        <w:b/>
        <w:bCs/>
        <w:noProof/>
        <w:color w:val="000000"/>
        <w:lang w:val="en-US" w:eastAsia="en-US"/>
      </w:rPr>
      <w:drawing>
        <wp:inline distT="0" distB="0" distL="0" distR="0" wp14:anchorId="519A287A" wp14:editId="220FA1D8">
          <wp:extent cx="2303078" cy="748145"/>
          <wp:effectExtent l="0" t="0" r="2540" b="7620"/>
          <wp:docPr id="4492787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3078" cy="748145"/>
                  </a:xfrm>
                  <a:prstGeom prst="rect">
                    <a:avLst/>
                  </a:prstGeom>
                  <a:noFill/>
                  <a:ln>
                    <a:noFill/>
                  </a:ln>
                </pic:spPr>
              </pic:pic>
            </a:graphicData>
          </a:graphic>
        </wp:inline>
      </w:drawing>
    </w:r>
  </w:p>
  <w:p w14:paraId="72673F41" w14:textId="77777777" w:rsidR="00084972" w:rsidRPr="00084972" w:rsidRDefault="00084972" w:rsidP="00084972">
    <w:pPr>
      <w:rPr>
        <w:rFonts w:ascii="Ebrima" w:eastAsia="SimSun" w:hAnsi="Ebrima"/>
        <w:b/>
        <w:bCs/>
        <w:color w:val="000000"/>
        <w:sz w:val="20"/>
        <w:szCs w:val="20"/>
        <w:lang w:val="en-US" w:eastAsia="en-US"/>
      </w:rPr>
    </w:pPr>
    <w:r w:rsidRPr="00084972">
      <w:rPr>
        <w:rFonts w:ascii="Ebrima" w:eastAsia="SimSun" w:hAnsi="Ebrima"/>
        <w:b/>
        <w:bCs/>
        <w:color w:val="000000"/>
        <w:sz w:val="20"/>
        <w:szCs w:val="20"/>
        <w:lang w:val="en-US"/>
      </w:rPr>
      <w:t>MUZEUL NA</w:t>
    </w:r>
    <w:r w:rsidRPr="00084972">
      <w:rPr>
        <w:rFonts w:ascii="Ebrima" w:eastAsia="SimSun" w:hAnsi="Ebrima" w:cs="Cambria"/>
        <w:b/>
        <w:bCs/>
        <w:color w:val="000000"/>
        <w:sz w:val="20"/>
        <w:szCs w:val="20"/>
        <w:lang w:val="en-US"/>
      </w:rPr>
      <w:t>Ț</w:t>
    </w:r>
    <w:r w:rsidRPr="00084972">
      <w:rPr>
        <w:rFonts w:ascii="Ebrima" w:eastAsia="SimSun" w:hAnsi="Ebrima"/>
        <w:b/>
        <w:bCs/>
        <w:color w:val="000000"/>
        <w:sz w:val="20"/>
        <w:szCs w:val="20"/>
        <w:lang w:val="en-US"/>
      </w:rPr>
      <w:t>IONAL „BR</w:t>
    </w:r>
    <w:r w:rsidRPr="00084972">
      <w:rPr>
        <w:rFonts w:ascii="Ebrima" w:eastAsia="SimSun" w:hAnsi="Ebrima" w:cs="Bookman Old Style"/>
        <w:b/>
        <w:bCs/>
        <w:color w:val="000000"/>
        <w:sz w:val="20"/>
        <w:szCs w:val="20"/>
        <w:lang w:val="en-US"/>
      </w:rPr>
      <w:t>Ă</w:t>
    </w:r>
    <w:r w:rsidRPr="00084972">
      <w:rPr>
        <w:rFonts w:ascii="Ebrima" w:eastAsia="SimSun" w:hAnsi="Ebrima"/>
        <w:b/>
        <w:bCs/>
        <w:color w:val="000000"/>
        <w:sz w:val="20"/>
        <w:szCs w:val="20"/>
        <w:lang w:val="en-US"/>
      </w:rPr>
      <w:t>TIANU”</w:t>
    </w:r>
  </w:p>
  <w:p w14:paraId="7DF2A190" w14:textId="77777777" w:rsidR="00084972" w:rsidRPr="00084972" w:rsidRDefault="00084972" w:rsidP="00084972">
    <w:pPr>
      <w:rPr>
        <w:rFonts w:ascii="Ebrima" w:eastAsia="SimSun" w:hAnsi="Ebrima"/>
        <w:color w:val="000000"/>
        <w:sz w:val="20"/>
        <w:szCs w:val="20"/>
      </w:rPr>
    </w:pPr>
    <w:r w:rsidRPr="00084972">
      <w:rPr>
        <w:rFonts w:ascii="Ebrima" w:eastAsia="SimSun" w:hAnsi="Ebrima" w:cs="Cambria"/>
        <w:color w:val="000000"/>
        <w:sz w:val="20"/>
        <w:szCs w:val="20"/>
      </w:rPr>
      <w:t>Ș</w:t>
    </w:r>
    <w:r w:rsidRPr="00084972">
      <w:rPr>
        <w:rFonts w:ascii="Ebrima" w:eastAsia="SimSun" w:hAnsi="Ebrima"/>
        <w:color w:val="000000"/>
        <w:sz w:val="20"/>
        <w:szCs w:val="20"/>
      </w:rPr>
      <w:t>tefăne</w:t>
    </w:r>
    <w:r w:rsidRPr="00084972">
      <w:rPr>
        <w:rFonts w:ascii="Ebrima" w:eastAsia="SimSun" w:hAnsi="Ebrima" w:cs="Cambria"/>
        <w:color w:val="000000"/>
        <w:sz w:val="20"/>
        <w:szCs w:val="20"/>
      </w:rPr>
      <w:t>ș</w:t>
    </w:r>
    <w:r w:rsidRPr="00084972">
      <w:rPr>
        <w:rFonts w:ascii="Ebrima" w:eastAsia="SimSun" w:hAnsi="Ebrima"/>
        <w:color w:val="000000"/>
        <w:sz w:val="20"/>
        <w:szCs w:val="20"/>
      </w:rPr>
      <w:t>ti, Arge</w:t>
    </w:r>
    <w:r w:rsidRPr="00084972">
      <w:rPr>
        <w:rFonts w:ascii="Ebrima" w:eastAsia="SimSun" w:hAnsi="Ebrima" w:cs="Cambria"/>
        <w:color w:val="000000"/>
        <w:sz w:val="20"/>
        <w:szCs w:val="20"/>
      </w:rPr>
      <w:t>ș</w:t>
    </w:r>
    <w:r w:rsidRPr="00084972">
      <w:rPr>
        <w:rFonts w:ascii="Ebrima" w:eastAsia="SimSun" w:hAnsi="Ebrima"/>
        <w:color w:val="000000"/>
        <w:sz w:val="20"/>
        <w:szCs w:val="20"/>
      </w:rPr>
      <w:t xml:space="preserve">, Strada </w:t>
    </w:r>
    <w:bookmarkStart w:id="2" w:name="_Hlk46991213"/>
    <w:r w:rsidRPr="00084972">
      <w:rPr>
        <w:rFonts w:ascii="Ebrima" w:eastAsia="SimSun" w:hAnsi="Ebrima"/>
        <w:color w:val="000000"/>
        <w:sz w:val="20"/>
        <w:szCs w:val="20"/>
      </w:rPr>
      <w:t>Ion  I. C. Br</w:t>
    </w:r>
    <w:r w:rsidRPr="00084972">
      <w:rPr>
        <w:rFonts w:ascii="Ebrima" w:eastAsia="SimSun" w:hAnsi="Ebrima" w:cs="Bookman Old Style"/>
        <w:color w:val="000000"/>
        <w:sz w:val="20"/>
        <w:szCs w:val="20"/>
      </w:rPr>
      <w:t>ă</w:t>
    </w:r>
    <w:r w:rsidRPr="00084972">
      <w:rPr>
        <w:rFonts w:ascii="Ebrima" w:eastAsia="SimSun" w:hAnsi="Ebrima"/>
        <w:color w:val="000000"/>
        <w:sz w:val="20"/>
        <w:szCs w:val="20"/>
      </w:rPr>
      <w:t>tianu</w:t>
    </w:r>
    <w:bookmarkEnd w:id="2"/>
    <w:r w:rsidRPr="00084972">
      <w:rPr>
        <w:rFonts w:ascii="Ebrima" w:eastAsia="SimSun" w:hAnsi="Ebrima"/>
        <w:color w:val="000000"/>
        <w:sz w:val="20"/>
        <w:szCs w:val="20"/>
      </w:rPr>
      <w:t>, nr. 37</w:t>
    </w:r>
  </w:p>
  <w:p w14:paraId="602D0261" w14:textId="77777777" w:rsidR="00084972" w:rsidRPr="00084972" w:rsidRDefault="00084972" w:rsidP="00084972">
    <w:pPr>
      <w:rPr>
        <w:rFonts w:ascii="Ebrima" w:eastAsia="SimSun" w:hAnsi="Ebrima"/>
        <w:color w:val="000000"/>
        <w:sz w:val="20"/>
        <w:szCs w:val="20"/>
      </w:rPr>
    </w:pPr>
    <w:r w:rsidRPr="00084972">
      <w:rPr>
        <w:rFonts w:ascii="Ebrima" w:eastAsia="SimSun" w:hAnsi="Ebrima"/>
        <w:color w:val="000000"/>
        <w:sz w:val="20"/>
        <w:szCs w:val="20"/>
      </w:rPr>
      <w:t>CIF 42232014, Cod po</w:t>
    </w:r>
    <w:r w:rsidRPr="00084972">
      <w:rPr>
        <w:rFonts w:ascii="Ebrima" w:eastAsia="SimSun" w:hAnsi="Ebrima" w:cs="Cambria"/>
        <w:color w:val="000000"/>
        <w:sz w:val="20"/>
        <w:szCs w:val="20"/>
      </w:rPr>
      <w:t>ș</w:t>
    </w:r>
    <w:r w:rsidRPr="00084972">
      <w:rPr>
        <w:rFonts w:ascii="Ebrima" w:eastAsia="SimSun" w:hAnsi="Ebrima"/>
        <w:color w:val="000000"/>
        <w:sz w:val="20"/>
        <w:szCs w:val="20"/>
      </w:rPr>
      <w:t>tal 117715</w:t>
    </w:r>
  </w:p>
  <w:p w14:paraId="39C120D3" w14:textId="77777777" w:rsidR="00084972" w:rsidRPr="00084972" w:rsidRDefault="00084972" w:rsidP="00084972">
    <w:pPr>
      <w:rPr>
        <w:rFonts w:ascii="Ebrima" w:eastAsia="SimSun" w:hAnsi="Ebrima"/>
        <w:color w:val="000000"/>
        <w:sz w:val="20"/>
        <w:szCs w:val="20"/>
      </w:rPr>
    </w:pPr>
    <w:r w:rsidRPr="00084972">
      <w:rPr>
        <w:rFonts w:ascii="Ebrima" w:eastAsia="SimSun" w:hAnsi="Ebrima"/>
        <w:color w:val="000000"/>
        <w:sz w:val="20"/>
        <w:szCs w:val="20"/>
      </w:rPr>
      <w:t>Tel. 0787.410.825 / 0248.707.417</w:t>
    </w:r>
  </w:p>
  <w:p w14:paraId="0C1A63E7" w14:textId="7C7E4E66" w:rsidR="009B3438" w:rsidRPr="00084972" w:rsidRDefault="00084972" w:rsidP="00084972">
    <w:r w:rsidRPr="00084972">
      <w:rPr>
        <w:rFonts w:ascii="Ebrima" w:eastAsia="SimSun" w:hAnsi="Ebrima"/>
        <w:color w:val="000000"/>
        <w:sz w:val="20"/>
        <w:szCs w:val="20"/>
      </w:rPr>
      <w:t>e-mail: muzeulbratianu@gmail.com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multilevel"/>
    <w:tmpl w:val="06007022"/>
    <w:lvl w:ilvl="0">
      <w:start w:val="1"/>
      <w:numFmt w:val="lowerRoman"/>
      <w:lvlText w:val="%1."/>
      <w:lvlJc w:val="left"/>
      <w:pPr>
        <w:ind w:left="721" w:hanging="360"/>
      </w:pPr>
      <w:rPr>
        <w:rFonts w:ascii="Times New Roman" w:eastAsia="Calibri" w:hAnsi="Times New Roman" w:cs="Times New Roman"/>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 w15:restartNumberingAfterBreak="0">
    <w:nsid w:val="06BD2C04"/>
    <w:multiLevelType w:val="multilevel"/>
    <w:tmpl w:val="06BD2C04"/>
    <w:lvl w:ilvl="0">
      <w:start w:val="1"/>
      <w:numFmt w:val="lowerLetter"/>
      <w:lvlText w:val="%1)"/>
      <w:lvlJc w:val="left"/>
      <w:pPr>
        <w:ind w:left="720" w:hanging="360"/>
      </w:pPr>
      <w:rPr>
        <w:rFonts w:ascii="Times New Roman" w:eastAsia="Calibri" w:hAnsi="Times New Roman" w:cs="Times New Roman"/>
        <w:b w:val="0"/>
        <w:i w:val="0"/>
        <w:position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D049F"/>
    <w:multiLevelType w:val="multilevel"/>
    <w:tmpl w:val="0CED049F"/>
    <w:lvl w:ilvl="0">
      <w:start w:val="1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0AA7589"/>
    <w:multiLevelType w:val="hybridMultilevel"/>
    <w:tmpl w:val="1EA65044"/>
    <w:lvl w:ilvl="0" w:tplc="0409000D">
      <w:start w:val="1"/>
      <w:numFmt w:val="bullet"/>
      <w:lvlText w:val=""/>
      <w:lvlJc w:val="left"/>
      <w:pPr>
        <w:ind w:left="2149" w:hanging="360"/>
      </w:pPr>
      <w:rPr>
        <w:rFonts w:ascii="Wingdings" w:hAnsi="Wingdings" w:hint="default"/>
      </w:rPr>
    </w:lvl>
    <w:lvl w:ilvl="1" w:tplc="955A1462">
      <w:numFmt w:val="bullet"/>
      <w:lvlText w:val="•"/>
      <w:lvlJc w:val="left"/>
      <w:pPr>
        <w:ind w:left="2869" w:hanging="360"/>
      </w:pPr>
      <w:rPr>
        <w:rFonts w:ascii="Times New Roman" w:eastAsia="Calibri" w:hAnsi="Times New Roman" w:cs="Times New Roman"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 w15:restartNumberingAfterBreak="0">
    <w:nsid w:val="125A4985"/>
    <w:multiLevelType w:val="multilevel"/>
    <w:tmpl w:val="125A4985"/>
    <w:lvl w:ilvl="0">
      <w:start w:val="1"/>
      <w:numFmt w:val="lowerRoman"/>
      <w:lvlText w:val="%1."/>
      <w:lvlJc w:val="left"/>
      <w:pPr>
        <w:ind w:left="721" w:hanging="360"/>
      </w:pPr>
      <w:rPr>
        <w:rFonts w:ascii="Times New Roman" w:eastAsia="Calibri" w:hAnsi="Times New Roman" w:cs="Times New Roman"/>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5" w15:restartNumberingAfterBreak="0">
    <w:nsid w:val="19452E13"/>
    <w:multiLevelType w:val="multilevel"/>
    <w:tmpl w:val="19452E13"/>
    <w:lvl w:ilvl="0">
      <w:start w:val="19"/>
      <w:numFmt w:val="decimal"/>
      <w:lvlText w:val="%1."/>
      <w:lvlJc w:val="left"/>
      <w:pPr>
        <w:ind w:left="1006" w:hanging="360"/>
      </w:pPr>
      <w:rPr>
        <w:rFonts w:hint="default"/>
      </w:rPr>
    </w:lvl>
    <w:lvl w:ilvl="1">
      <w:start w:val="1"/>
      <w:numFmt w:val="decimal"/>
      <w:isLgl/>
      <w:lvlText w:val="%1.%2."/>
      <w:lvlJc w:val="left"/>
      <w:pPr>
        <w:ind w:left="1291" w:hanging="645"/>
      </w:pPr>
      <w:rPr>
        <w:rFonts w:hint="default"/>
        <w:b/>
      </w:rPr>
    </w:lvl>
    <w:lvl w:ilvl="2">
      <w:start w:val="1"/>
      <w:numFmt w:val="decimal"/>
      <w:isLgl/>
      <w:lvlText w:val="%1.%2.%3."/>
      <w:lvlJc w:val="left"/>
      <w:pPr>
        <w:ind w:left="1366" w:hanging="720"/>
      </w:pPr>
      <w:rPr>
        <w:rFonts w:hint="default"/>
        <w:b/>
      </w:rPr>
    </w:lvl>
    <w:lvl w:ilvl="3">
      <w:start w:val="1"/>
      <w:numFmt w:val="decimal"/>
      <w:isLgl/>
      <w:lvlText w:val="%1.%2.%3.%4."/>
      <w:lvlJc w:val="left"/>
      <w:pPr>
        <w:ind w:left="1366" w:hanging="720"/>
      </w:pPr>
      <w:rPr>
        <w:rFonts w:hint="default"/>
        <w:b/>
      </w:rPr>
    </w:lvl>
    <w:lvl w:ilvl="4">
      <w:start w:val="1"/>
      <w:numFmt w:val="decimal"/>
      <w:isLgl/>
      <w:lvlText w:val="%1.%2.%3.%4.%5."/>
      <w:lvlJc w:val="left"/>
      <w:pPr>
        <w:ind w:left="1726" w:hanging="1080"/>
      </w:pPr>
      <w:rPr>
        <w:rFonts w:hint="default"/>
        <w:b/>
      </w:rPr>
    </w:lvl>
    <w:lvl w:ilvl="5">
      <w:start w:val="1"/>
      <w:numFmt w:val="decimal"/>
      <w:isLgl/>
      <w:lvlText w:val="%1.%2.%3.%4.%5.%6."/>
      <w:lvlJc w:val="left"/>
      <w:pPr>
        <w:ind w:left="1726" w:hanging="1080"/>
      </w:pPr>
      <w:rPr>
        <w:rFonts w:hint="default"/>
        <w:b/>
      </w:rPr>
    </w:lvl>
    <w:lvl w:ilvl="6">
      <w:start w:val="1"/>
      <w:numFmt w:val="decimal"/>
      <w:isLgl/>
      <w:lvlText w:val="%1.%2.%3.%4.%5.%6.%7."/>
      <w:lvlJc w:val="left"/>
      <w:pPr>
        <w:ind w:left="2086" w:hanging="1440"/>
      </w:pPr>
      <w:rPr>
        <w:rFonts w:hint="default"/>
        <w:b/>
      </w:rPr>
    </w:lvl>
    <w:lvl w:ilvl="7">
      <w:start w:val="1"/>
      <w:numFmt w:val="decimal"/>
      <w:isLgl/>
      <w:lvlText w:val="%1.%2.%3.%4.%5.%6.%7.%8."/>
      <w:lvlJc w:val="left"/>
      <w:pPr>
        <w:ind w:left="2086" w:hanging="1440"/>
      </w:pPr>
      <w:rPr>
        <w:rFonts w:hint="default"/>
        <w:b/>
      </w:rPr>
    </w:lvl>
    <w:lvl w:ilvl="8">
      <w:start w:val="1"/>
      <w:numFmt w:val="decimal"/>
      <w:isLgl/>
      <w:lvlText w:val="%1.%2.%3.%4.%5.%6.%7.%8.%9."/>
      <w:lvlJc w:val="left"/>
      <w:pPr>
        <w:ind w:left="2446" w:hanging="1800"/>
      </w:pPr>
      <w:rPr>
        <w:rFonts w:hint="default"/>
        <w:b/>
      </w:rPr>
    </w:lvl>
  </w:abstractNum>
  <w:abstractNum w:abstractNumId="6" w15:restartNumberingAfterBreak="0">
    <w:nsid w:val="21B0108F"/>
    <w:multiLevelType w:val="multilevel"/>
    <w:tmpl w:val="21B0108F"/>
    <w:lvl w:ilvl="0">
      <w:start w:val="1"/>
      <w:numFmt w:val="bullet"/>
      <w:lvlText w:val="-"/>
      <w:lvlJc w:val="left"/>
      <w:pPr>
        <w:ind w:left="1069" w:hanging="360"/>
      </w:pPr>
      <w:rPr>
        <w:rFonts w:ascii="Trebuchet MS" w:hAnsi="Trebuchet M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0">
    <w:nsid w:val="30F5522B"/>
    <w:multiLevelType w:val="multilevel"/>
    <w:tmpl w:val="30F5522B"/>
    <w:lvl w:ilvl="0">
      <w:start w:val="1"/>
      <w:numFmt w:val="lowerRoman"/>
      <w:lvlText w:val="%1."/>
      <w:lvlJc w:val="left"/>
      <w:pPr>
        <w:ind w:left="721" w:hanging="360"/>
      </w:pPr>
      <w:rPr>
        <w:rFonts w:ascii="Times New Roman" w:eastAsia="Calibri" w:hAnsi="Times New Roman" w:cs="Times New Roman"/>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3EE16EDB"/>
    <w:multiLevelType w:val="multilevel"/>
    <w:tmpl w:val="3EE16EDB"/>
    <w:lvl w:ilvl="0">
      <w:start w:val="1"/>
      <w:numFmt w:val="lowerRoman"/>
      <w:lvlText w:val="%1."/>
      <w:lvlJc w:val="left"/>
      <w:pPr>
        <w:ind w:left="721" w:hanging="360"/>
      </w:pPr>
      <w:rPr>
        <w:rFonts w:ascii="Times New Roman" w:eastAsia="Calibri" w:hAnsi="Times New Roman" w:cs="Times New Roman"/>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466B318B"/>
    <w:multiLevelType w:val="multilevel"/>
    <w:tmpl w:val="466B318B"/>
    <w:lvl w:ilvl="0">
      <w:start w:val="1"/>
      <w:numFmt w:val="lowerRoman"/>
      <w:lvlText w:val="%1."/>
      <w:lvlJc w:val="right"/>
      <w:pPr>
        <w:ind w:left="786" w:hanging="360"/>
      </w:pPr>
      <w:rPr>
        <w:rFonts w:ascii="Times New Roman" w:eastAsia="Calibri" w:hAnsi="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0" w15:restartNumberingAfterBreak="0">
    <w:nsid w:val="47251F89"/>
    <w:multiLevelType w:val="multilevel"/>
    <w:tmpl w:val="47251F89"/>
    <w:lvl w:ilvl="0">
      <w:start w:val="1"/>
      <w:numFmt w:val="lowerRoman"/>
      <w:lvlText w:val="%1."/>
      <w:lvlJc w:val="left"/>
      <w:pPr>
        <w:ind w:left="721" w:hanging="360"/>
      </w:pPr>
      <w:rPr>
        <w:rFonts w:ascii="Times New Roman" w:eastAsia="Calibri" w:hAnsi="Times New Roman" w:cs="Times New Roman"/>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47E61070"/>
    <w:multiLevelType w:val="multilevel"/>
    <w:tmpl w:val="47E61070"/>
    <w:lvl w:ilvl="0">
      <w:start w:val="1"/>
      <w:numFmt w:val="lowerRoman"/>
      <w:lvlText w:val="%1."/>
      <w:lvlJc w:val="right"/>
      <w:pPr>
        <w:ind w:left="1081" w:hanging="360"/>
      </w:pPr>
      <w:rPr>
        <w:rFonts w:ascii="Times New Roman" w:eastAsia="Calibri" w:hAnsi="Times New Roman" w:cs="Times New Roman"/>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start w:val="1"/>
      <w:numFmt w:val="lowerLetter"/>
      <w:lvlText w:val="%5."/>
      <w:lvlJc w:val="left"/>
      <w:pPr>
        <w:ind w:left="3961" w:hanging="360"/>
      </w:pPr>
    </w:lvl>
    <w:lvl w:ilvl="5">
      <w:start w:val="1"/>
      <w:numFmt w:val="lowerRoman"/>
      <w:lvlText w:val="%6."/>
      <w:lvlJc w:val="right"/>
      <w:pPr>
        <w:ind w:left="4681" w:hanging="180"/>
      </w:pPr>
    </w:lvl>
    <w:lvl w:ilvl="6">
      <w:start w:val="1"/>
      <w:numFmt w:val="decimal"/>
      <w:lvlText w:val="%7."/>
      <w:lvlJc w:val="left"/>
      <w:pPr>
        <w:ind w:left="5401" w:hanging="360"/>
      </w:pPr>
    </w:lvl>
    <w:lvl w:ilvl="7">
      <w:start w:val="1"/>
      <w:numFmt w:val="lowerLetter"/>
      <w:lvlText w:val="%8."/>
      <w:lvlJc w:val="left"/>
      <w:pPr>
        <w:ind w:left="6121" w:hanging="360"/>
      </w:pPr>
    </w:lvl>
    <w:lvl w:ilvl="8">
      <w:start w:val="1"/>
      <w:numFmt w:val="lowerRoman"/>
      <w:lvlText w:val="%9."/>
      <w:lvlJc w:val="right"/>
      <w:pPr>
        <w:ind w:left="6841" w:hanging="180"/>
      </w:pPr>
    </w:lvl>
  </w:abstractNum>
  <w:abstractNum w:abstractNumId="12" w15:restartNumberingAfterBreak="0">
    <w:nsid w:val="51196DB9"/>
    <w:multiLevelType w:val="multilevel"/>
    <w:tmpl w:val="51196DB9"/>
    <w:lvl w:ilvl="0">
      <w:start w:val="30"/>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13528CE"/>
    <w:multiLevelType w:val="multilevel"/>
    <w:tmpl w:val="513528CE"/>
    <w:lvl w:ilvl="0">
      <w:start w:val="25"/>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55333AB6"/>
    <w:multiLevelType w:val="multilevel"/>
    <w:tmpl w:val="55333AB6"/>
    <w:lvl w:ilvl="0">
      <w:start w:val="16"/>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78B418E"/>
    <w:multiLevelType w:val="hybridMultilevel"/>
    <w:tmpl w:val="5AE8D9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F7E95"/>
    <w:multiLevelType w:val="multilevel"/>
    <w:tmpl w:val="5A7F7E95"/>
    <w:lvl w:ilvl="0">
      <w:start w:val="22"/>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5D567AA3"/>
    <w:multiLevelType w:val="multilevel"/>
    <w:tmpl w:val="5D567AA3"/>
    <w:lvl w:ilvl="0">
      <w:start w:val="1"/>
      <w:numFmt w:val="lowerRoman"/>
      <w:lvlText w:val="%1."/>
      <w:lvlJc w:val="left"/>
      <w:pPr>
        <w:ind w:left="721" w:hanging="360"/>
      </w:pPr>
      <w:rPr>
        <w:rFonts w:ascii="Times New Roman" w:eastAsia="Calibri" w:hAnsi="Times New Roman" w:cs="Times New Roman"/>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8" w15:restartNumberingAfterBreak="0">
    <w:nsid w:val="695706C1"/>
    <w:multiLevelType w:val="multilevel"/>
    <w:tmpl w:val="7B3057A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BFB5CE1"/>
    <w:multiLevelType w:val="multilevel"/>
    <w:tmpl w:val="10FA837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0622C3B"/>
    <w:multiLevelType w:val="multilevel"/>
    <w:tmpl w:val="70622C3B"/>
    <w:lvl w:ilvl="0">
      <w:start w:val="1"/>
      <w:numFmt w:val="lowerLetter"/>
      <w:lvlText w:val="%1)"/>
      <w:lvlJc w:val="left"/>
      <w:pPr>
        <w:ind w:left="1069" w:hanging="360"/>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79CB2DEB"/>
    <w:multiLevelType w:val="multilevel"/>
    <w:tmpl w:val="79CB2DE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9B2340"/>
    <w:multiLevelType w:val="multilevel"/>
    <w:tmpl w:val="7F9B2340"/>
    <w:lvl w:ilvl="0">
      <w:start w:val="7"/>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09578061">
    <w:abstractNumId w:val="1"/>
  </w:num>
  <w:num w:numId="2" w16cid:durableId="1957516326">
    <w:abstractNumId w:val="9"/>
  </w:num>
  <w:num w:numId="3" w16cid:durableId="1677344217">
    <w:abstractNumId w:val="22"/>
  </w:num>
  <w:num w:numId="4" w16cid:durableId="1615285678">
    <w:abstractNumId w:val="18"/>
  </w:num>
  <w:num w:numId="5" w16cid:durableId="1361206664">
    <w:abstractNumId w:val="7"/>
  </w:num>
  <w:num w:numId="6" w16cid:durableId="1601335180">
    <w:abstractNumId w:val="4"/>
  </w:num>
  <w:num w:numId="7" w16cid:durableId="47144989">
    <w:abstractNumId w:val="6"/>
  </w:num>
  <w:num w:numId="8" w16cid:durableId="1388530944">
    <w:abstractNumId w:val="21"/>
  </w:num>
  <w:num w:numId="9" w16cid:durableId="531724042">
    <w:abstractNumId w:val="2"/>
  </w:num>
  <w:num w:numId="10" w16cid:durableId="841164211">
    <w:abstractNumId w:val="10"/>
  </w:num>
  <w:num w:numId="11" w16cid:durableId="1759249469">
    <w:abstractNumId w:val="14"/>
  </w:num>
  <w:num w:numId="12" w16cid:durableId="2047171745">
    <w:abstractNumId w:val="5"/>
  </w:num>
  <w:num w:numId="13" w16cid:durableId="1732342032">
    <w:abstractNumId w:val="0"/>
  </w:num>
  <w:num w:numId="14" w16cid:durableId="501238869">
    <w:abstractNumId w:val="11"/>
  </w:num>
  <w:num w:numId="15" w16cid:durableId="1836609639">
    <w:abstractNumId w:val="20"/>
  </w:num>
  <w:num w:numId="16" w16cid:durableId="1809585179">
    <w:abstractNumId w:val="16"/>
  </w:num>
  <w:num w:numId="17" w16cid:durableId="1405685174">
    <w:abstractNumId w:val="13"/>
  </w:num>
  <w:num w:numId="18" w16cid:durableId="42365514">
    <w:abstractNumId w:val="17"/>
  </w:num>
  <w:num w:numId="19" w16cid:durableId="1458181744">
    <w:abstractNumId w:val="8"/>
  </w:num>
  <w:num w:numId="20" w16cid:durableId="2075464343">
    <w:abstractNumId w:val="12"/>
  </w:num>
  <w:num w:numId="21" w16cid:durableId="1420979812">
    <w:abstractNumId w:val="3"/>
  </w:num>
  <w:num w:numId="22" w16cid:durableId="1688021871">
    <w:abstractNumId w:val="19"/>
  </w:num>
  <w:num w:numId="23" w16cid:durableId="1885829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84"/>
    <w:rsid w:val="000054E2"/>
    <w:rsid w:val="00084972"/>
    <w:rsid w:val="001A3E93"/>
    <w:rsid w:val="001F1F7F"/>
    <w:rsid w:val="003C0437"/>
    <w:rsid w:val="003D45AF"/>
    <w:rsid w:val="0053578E"/>
    <w:rsid w:val="00684C5B"/>
    <w:rsid w:val="006E5084"/>
    <w:rsid w:val="009B3438"/>
    <w:rsid w:val="00D608D1"/>
    <w:rsid w:val="00F2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EEDB2"/>
  <w15:chartTrackingRefBased/>
  <w15:docId w15:val="{394EE9F6-32F8-46DA-97D8-94A6844E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5AF"/>
    <w:pPr>
      <w:spacing w:after="0" w:line="240" w:lineRule="auto"/>
    </w:pPr>
    <w:rPr>
      <w:rFonts w:ascii="Times New Roman" w:eastAsia="Times New Roman"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5AF"/>
    <w:pPr>
      <w:spacing w:after="0" w:line="240" w:lineRule="auto"/>
    </w:pPr>
    <w:rPr>
      <w:rFonts w:ascii="Calibri" w:eastAsia="Calibri" w:hAnsi="Calibri" w:cs="Times New Roman"/>
      <w:kern w:val="0"/>
      <w14:ligatures w14:val="none"/>
    </w:rPr>
  </w:style>
  <w:style w:type="paragraph" w:styleId="NormalWeb">
    <w:name w:val="Normal (Web)"/>
    <w:basedOn w:val="Normal"/>
    <w:uiPriority w:val="99"/>
    <w:qFormat/>
    <w:rsid w:val="003D45AF"/>
    <w:pPr>
      <w:spacing w:before="100" w:beforeAutospacing="1" w:after="100" w:afterAutospacing="1"/>
    </w:pPr>
    <w:rPr>
      <w:rFonts w:ascii="Calibri" w:eastAsia="SimSun" w:hAnsi="Calibri" w:cs="Calibri"/>
      <w:sz w:val="20"/>
      <w:szCs w:val="20"/>
      <w:lang w:val="en-US" w:eastAsia="en-US"/>
    </w:rPr>
  </w:style>
  <w:style w:type="character" w:customStyle="1" w:styleId="tal1">
    <w:name w:val="tal1"/>
    <w:rsid w:val="003D45AF"/>
  </w:style>
  <w:style w:type="paragraph" w:styleId="HTMLPreformatted">
    <w:name w:val="HTML Preformatted"/>
    <w:basedOn w:val="Normal"/>
    <w:link w:val="HTMLPreformattedChar"/>
    <w:qFormat/>
    <w:rsid w:val="003D4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3D45AF"/>
    <w:rPr>
      <w:rFonts w:ascii="Courier New" w:eastAsia="Times New Roman" w:hAnsi="Courier New" w:cs="Courier New"/>
      <w:kern w:val="0"/>
      <w:sz w:val="20"/>
      <w:szCs w:val="20"/>
      <w14:ligatures w14:val="none"/>
    </w:rPr>
  </w:style>
  <w:style w:type="paragraph" w:customStyle="1" w:styleId="ListParagraph1">
    <w:name w:val="List Paragraph1"/>
    <w:basedOn w:val="Normal"/>
    <w:uiPriority w:val="34"/>
    <w:qFormat/>
    <w:rsid w:val="003D45AF"/>
    <w:pPr>
      <w:spacing w:after="160" w:line="259"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9B3438"/>
    <w:pPr>
      <w:tabs>
        <w:tab w:val="center" w:pos="4680"/>
        <w:tab w:val="right" w:pos="9360"/>
      </w:tabs>
    </w:pPr>
  </w:style>
  <w:style w:type="character" w:customStyle="1" w:styleId="HeaderChar">
    <w:name w:val="Header Char"/>
    <w:basedOn w:val="DefaultParagraphFont"/>
    <w:link w:val="Header"/>
    <w:uiPriority w:val="99"/>
    <w:rsid w:val="009B3438"/>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9B3438"/>
    <w:pPr>
      <w:tabs>
        <w:tab w:val="center" w:pos="4680"/>
        <w:tab w:val="right" w:pos="9360"/>
      </w:tabs>
    </w:pPr>
  </w:style>
  <w:style w:type="character" w:customStyle="1" w:styleId="FooterChar">
    <w:name w:val="Footer Char"/>
    <w:basedOn w:val="DefaultParagraphFont"/>
    <w:link w:val="Footer"/>
    <w:uiPriority w:val="99"/>
    <w:rsid w:val="009B3438"/>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8786</Words>
  <Characters>50081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2025-03-26T11:13:00Z</dcterms:created>
  <dcterms:modified xsi:type="dcterms:W3CDTF">2026-04-15T10:36:00Z</dcterms:modified>
</cp:coreProperties>
</file>